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F2F34" w14:textId="77777777" w:rsidR="008F7058" w:rsidRPr="00052C95" w:rsidRDefault="003F2669" w:rsidP="006C6B8A">
      <w:pPr>
        <w:pStyle w:val="CenteredHeading"/>
      </w:pPr>
      <w:r w:rsidRPr="00052C95">
        <w:t>(</w:t>
      </w:r>
      <w:r w:rsidR="008F7058" w:rsidRPr="00052C95">
        <w:t>Title</w:t>
      </w:r>
      <w:r w:rsidRPr="00052C95">
        <w:t>)</w:t>
      </w:r>
      <w:r w:rsidR="008F7058" w:rsidRPr="00052C95">
        <w:t xml:space="preserve"> Journal Paper Template</w:t>
      </w:r>
    </w:p>
    <w:p w14:paraId="6072B182" w14:textId="4498D666" w:rsidR="008F7058" w:rsidRPr="00052C95" w:rsidRDefault="008F7058" w:rsidP="0002366A">
      <w:pPr>
        <w:pStyle w:val="Authors"/>
        <w:rPr>
          <w:lang w:eastAsia="ja-JP"/>
        </w:rPr>
      </w:pPr>
      <w:r w:rsidRPr="00052C95">
        <w:t xml:space="preserve">David M. </w:t>
      </w:r>
      <w:proofErr w:type="spellStart"/>
      <w:r w:rsidRPr="00052C95">
        <w:t>Warsinger</w:t>
      </w:r>
      <w:r w:rsidRPr="00052C95">
        <w:rPr>
          <w:vertAlign w:val="superscript"/>
        </w:rPr>
        <w:t>a</w:t>
      </w:r>
      <w:proofErr w:type="spellEnd"/>
      <w:r w:rsidRPr="00052C95">
        <w:rPr>
          <w:lang w:eastAsia="ja-JP"/>
        </w:rPr>
        <w:t xml:space="preserve">, Kishor </w:t>
      </w:r>
      <w:proofErr w:type="spellStart"/>
      <w:r w:rsidRPr="00052C95">
        <w:rPr>
          <w:lang w:eastAsia="ja-JP"/>
        </w:rPr>
        <w:t>Nayar</w:t>
      </w:r>
      <w:r w:rsidR="003F2669" w:rsidRPr="00052C95">
        <w:rPr>
          <w:vertAlign w:val="superscript"/>
        </w:rPr>
        <w:t>a</w:t>
      </w:r>
      <w:proofErr w:type="spellEnd"/>
      <w:r w:rsidR="003F2669" w:rsidRPr="00052C95">
        <w:rPr>
          <w:vertAlign w:val="superscript"/>
        </w:rPr>
        <w:t>*</w:t>
      </w:r>
      <w:r w:rsidRPr="00052C95">
        <w:rPr>
          <w:lang w:eastAsia="ja-JP"/>
        </w:rPr>
        <w:t xml:space="preserve">, </w:t>
      </w:r>
    </w:p>
    <w:p w14:paraId="2B10BD57" w14:textId="77777777" w:rsidR="00052C95" w:rsidRDefault="00052C95" w:rsidP="008F7058">
      <w:pPr>
        <w:jc w:val="center"/>
        <w:rPr>
          <w:b/>
        </w:rPr>
      </w:pPr>
    </w:p>
    <w:p w14:paraId="3C3C88C6" w14:textId="5D55F936" w:rsidR="008F7058" w:rsidRDefault="003F2669" w:rsidP="003F2669">
      <w:pPr>
        <w:ind w:left="180" w:hanging="180"/>
        <w:jc w:val="left"/>
      </w:pPr>
      <w:proofErr w:type="gramStart"/>
      <w:r>
        <w:rPr>
          <w:vertAlign w:val="superscript"/>
        </w:rPr>
        <w:t xml:space="preserve">a  </w:t>
      </w:r>
      <w:r w:rsidR="0056045E" w:rsidRPr="0056045E">
        <w:t>School</w:t>
      </w:r>
      <w:proofErr w:type="gramEnd"/>
      <w:r w:rsidR="0056045E" w:rsidRPr="0056045E">
        <w:t xml:space="preserve"> of Mechanical Engineering and </w:t>
      </w:r>
      <w:proofErr w:type="spellStart"/>
      <w:r w:rsidR="0056045E" w:rsidRPr="0056045E">
        <w:t>Birck</w:t>
      </w:r>
      <w:proofErr w:type="spellEnd"/>
      <w:r w:rsidR="0056045E" w:rsidRPr="0056045E">
        <w:t xml:space="preserve"> Nanotechnology Center, Purdue University, West Lafayette, IN, 47907, USA</w:t>
      </w:r>
    </w:p>
    <w:p w14:paraId="7957E96B" w14:textId="77777777" w:rsidR="003F2669" w:rsidRDefault="008F7058" w:rsidP="00920CF9">
      <w:pPr>
        <w:ind w:left="180" w:hanging="180"/>
        <w:jc w:val="left"/>
        <w:rPr>
          <w:rStyle w:val="Hyperlink"/>
        </w:rPr>
      </w:pPr>
      <w:r w:rsidRPr="006F3F68">
        <w:rPr>
          <w:b/>
          <w:vertAlign w:val="superscript"/>
        </w:rPr>
        <w:t>*</w:t>
      </w:r>
      <w:r w:rsidR="003F2669">
        <w:rPr>
          <w:b/>
          <w:vertAlign w:val="superscript"/>
        </w:rPr>
        <w:t xml:space="preserve">   </w:t>
      </w:r>
      <w:r>
        <w:t>Corresponding Author</w:t>
      </w:r>
      <w:r w:rsidR="003F2669">
        <w:t xml:space="preserve"> </w:t>
      </w:r>
      <w:hyperlink r:id="rId8" w:history="1">
        <w:r w:rsidR="003F2669" w:rsidRPr="009032D0">
          <w:rPr>
            <w:rStyle w:val="Hyperlink"/>
          </w:rPr>
          <w:t>advisersemail@mit.edu</w:t>
        </w:r>
      </w:hyperlink>
    </w:p>
    <w:p w14:paraId="3CA2B7BD" w14:textId="77777777" w:rsidR="00B24357" w:rsidRDefault="00B24357" w:rsidP="00920CF9">
      <w:pPr>
        <w:ind w:left="180" w:hanging="180"/>
        <w:jc w:val="left"/>
        <w:rPr>
          <w:b/>
        </w:rPr>
      </w:pPr>
      <w:r>
        <w:rPr>
          <w:b/>
        </w:rPr>
        <w:t xml:space="preserve">Target journal: </w:t>
      </w:r>
      <w:r w:rsidRPr="0017688C">
        <w:rPr>
          <w:u w:val="single"/>
        </w:rPr>
        <w:t>Desalination</w:t>
      </w:r>
    </w:p>
    <w:p w14:paraId="496FAFE4" w14:textId="77777777" w:rsidR="00B24357" w:rsidRDefault="00B24357" w:rsidP="00920CF9">
      <w:pPr>
        <w:ind w:left="180" w:hanging="180"/>
        <w:jc w:val="left"/>
        <w:rPr>
          <w:b/>
        </w:rPr>
      </w:pPr>
      <w:r>
        <w:rPr>
          <w:b/>
        </w:rPr>
        <w:t xml:space="preserve">Target Length: </w:t>
      </w:r>
      <w:r w:rsidRPr="0017688C">
        <w:rPr>
          <w:u w:val="single"/>
        </w:rPr>
        <w:t>15-20 pages</w:t>
      </w:r>
    </w:p>
    <w:p w14:paraId="5CBB9CB0" w14:textId="77777777" w:rsidR="0017688C" w:rsidRDefault="00B24357" w:rsidP="00B24357">
      <w:pPr>
        <w:ind w:left="180" w:hanging="180"/>
        <w:jc w:val="left"/>
        <w:rPr>
          <w:b/>
        </w:rPr>
      </w:pPr>
      <w:r>
        <w:rPr>
          <w:b/>
        </w:rPr>
        <w:t>Deadlines?</w:t>
      </w:r>
    </w:p>
    <w:p w14:paraId="2476E421" w14:textId="77777777" w:rsidR="0017688C" w:rsidRDefault="0017688C" w:rsidP="00B24357">
      <w:pPr>
        <w:ind w:left="180" w:hanging="180"/>
        <w:jc w:val="left"/>
        <w:rPr>
          <w:b/>
        </w:rPr>
      </w:pPr>
      <w:r>
        <w:rPr>
          <w:b/>
        </w:rPr>
        <w:t xml:space="preserve">Outlining To </w:t>
      </w:r>
      <w:proofErr w:type="gramStart"/>
      <w:r>
        <w:rPr>
          <w:b/>
        </w:rPr>
        <w:t>do:</w:t>
      </w:r>
      <w:proofErr w:type="gramEnd"/>
      <w:r>
        <w:rPr>
          <w:b/>
        </w:rPr>
        <w:t xml:space="preserve"> </w:t>
      </w:r>
      <w:r w:rsidRPr="0017688C">
        <w:rPr>
          <w:u w:val="single"/>
        </w:rPr>
        <w:t>sketch potential figures, note included equations, organize into subsections,</w:t>
      </w:r>
    </w:p>
    <w:p w14:paraId="001A97D0" w14:textId="77777777" w:rsidR="00B24357" w:rsidRPr="008F7058" w:rsidRDefault="00B24357" w:rsidP="0017688C">
      <w:pPr>
        <w:pStyle w:val="Heading1"/>
        <w:numPr>
          <w:ilvl w:val="0"/>
          <w:numId w:val="0"/>
        </w:numPr>
        <w:ind w:left="432"/>
      </w:pPr>
      <w:r>
        <w:t>Abstract</w:t>
      </w:r>
    </w:p>
    <w:p w14:paraId="173EC787" w14:textId="77777777" w:rsidR="008F7058" w:rsidRPr="008F7058" w:rsidRDefault="00F2619A" w:rsidP="008F7058">
      <w:pPr>
        <w:pStyle w:val="Heading1"/>
      </w:pPr>
      <w:r>
        <w:t>Introduction</w:t>
      </w:r>
    </w:p>
    <w:p w14:paraId="5E794C07" w14:textId="77777777" w:rsidR="00823435" w:rsidRPr="00823435" w:rsidRDefault="003418DF" w:rsidP="0017688C">
      <w:pPr>
        <w:pStyle w:val="Heading2"/>
        <w:spacing w:before="0" w:after="120"/>
      </w:pPr>
      <w:r>
        <w:t xml:space="preserve">Template </w:t>
      </w:r>
      <w:r w:rsidR="008F7058">
        <w:t>Features</w:t>
      </w:r>
      <w:r w:rsidR="00823435">
        <w:t xml:space="preserve"> </w:t>
      </w:r>
    </w:p>
    <w:p w14:paraId="6E668369" w14:textId="77777777" w:rsidR="00823435" w:rsidRPr="00841127" w:rsidRDefault="008F7058" w:rsidP="00841127">
      <w:pPr>
        <w:pStyle w:val="ListParagraph"/>
        <w:numPr>
          <w:ilvl w:val="0"/>
          <w:numId w:val="17"/>
        </w:numPr>
        <w:spacing w:line="360" w:lineRule="auto"/>
        <w:ind w:left="1268" w:hanging="274"/>
        <w:rPr>
          <w:b/>
        </w:rPr>
      </w:pPr>
      <w:r w:rsidRPr="0002366A">
        <w:t>Automatic</w:t>
      </w:r>
      <w:r w:rsidR="00645493" w:rsidRPr="0002366A">
        <w:t xml:space="preserve"> </w:t>
      </w:r>
      <w:r w:rsidRPr="0002366A">
        <w:t xml:space="preserve">number updating for: </w:t>
      </w:r>
      <w:r w:rsidR="00823435" w:rsidRPr="0002366A">
        <w:t xml:space="preserve">section and subsections, figures, tables, and equations </w:t>
      </w:r>
    </w:p>
    <w:p w14:paraId="6DCC4183" w14:textId="77777777" w:rsidR="00823435" w:rsidRPr="00841127" w:rsidRDefault="00823435" w:rsidP="00841127">
      <w:pPr>
        <w:pStyle w:val="ListParagraph"/>
        <w:numPr>
          <w:ilvl w:val="0"/>
          <w:numId w:val="17"/>
        </w:numPr>
        <w:spacing w:line="360" w:lineRule="auto"/>
        <w:ind w:left="1268" w:hanging="274"/>
        <w:rPr>
          <w:b/>
        </w:rPr>
      </w:pPr>
      <w:r w:rsidRPr="0002366A">
        <w:t xml:space="preserve">Default Headings </w:t>
      </w:r>
      <w:r w:rsidR="00841127">
        <w:t xml:space="preserve">(Word Styles) </w:t>
      </w:r>
      <w:r w:rsidRPr="0002366A">
        <w:t>formatted for</w:t>
      </w:r>
      <w:r w:rsidR="00645493" w:rsidRPr="0002366A">
        <w:t xml:space="preserve"> typical</w:t>
      </w:r>
      <w:r w:rsidR="002B1960">
        <w:t xml:space="preserve"> Journal papers (to change fonts </w:t>
      </w:r>
      <w:proofErr w:type="spellStart"/>
      <w:r w:rsidR="002B1960">
        <w:t>etc</w:t>
      </w:r>
      <w:proofErr w:type="spellEnd"/>
      <w:r w:rsidR="002B1960">
        <w:t xml:space="preserve"> to different journal styles)</w:t>
      </w:r>
    </w:p>
    <w:p w14:paraId="4FFA2DDC" w14:textId="77777777" w:rsidR="00823435" w:rsidRPr="00841127" w:rsidRDefault="00823435" w:rsidP="00841127">
      <w:pPr>
        <w:pStyle w:val="ListParagraph"/>
        <w:numPr>
          <w:ilvl w:val="0"/>
          <w:numId w:val="17"/>
        </w:numPr>
        <w:spacing w:line="360" w:lineRule="auto"/>
        <w:ind w:left="1268" w:hanging="274"/>
        <w:rPr>
          <w:b/>
        </w:rPr>
      </w:pPr>
      <w:r w:rsidRPr="003F2669">
        <w:t>Default and section fonts of typical Elsevier submissions (Calibri)</w:t>
      </w:r>
    </w:p>
    <w:p w14:paraId="4BBE20B8" w14:textId="77777777" w:rsidR="00823435" w:rsidRPr="00841127" w:rsidRDefault="00085439" w:rsidP="00841127">
      <w:pPr>
        <w:pStyle w:val="ListParagraph"/>
        <w:numPr>
          <w:ilvl w:val="0"/>
          <w:numId w:val="17"/>
        </w:numPr>
        <w:spacing w:line="360" w:lineRule="auto"/>
        <w:ind w:left="1268" w:hanging="274"/>
        <w:rPr>
          <w:b/>
        </w:rPr>
      </w:pPr>
      <w:r>
        <w:t>4</w:t>
      </w:r>
      <w:r w:rsidR="00823435" w:rsidRPr="0002366A">
        <w:t xml:space="preserve"> types of automatic </w:t>
      </w:r>
      <w:r w:rsidR="001948E2">
        <w:t>c</w:t>
      </w:r>
      <w:r w:rsidR="00823435" w:rsidRPr="0002366A">
        <w:t>itations set up</w:t>
      </w:r>
      <w:r w:rsidR="00645493" w:rsidRPr="0002366A">
        <w:t xml:space="preserve"> </w:t>
      </w:r>
      <w:r w:rsidR="00823435" w:rsidRPr="0002366A">
        <w:t>(BibTex4Word, Reference Manager, MS Word references</w:t>
      </w:r>
      <w:r>
        <w:t>, Mendeley</w:t>
      </w:r>
      <w:r w:rsidR="00823435" w:rsidRPr="0002366A">
        <w:t xml:space="preserve">) </w:t>
      </w:r>
    </w:p>
    <w:p w14:paraId="57FA1DD7" w14:textId="77777777" w:rsidR="00841127" w:rsidRPr="00841127" w:rsidRDefault="00841127" w:rsidP="00841127">
      <w:pPr>
        <w:pStyle w:val="ListParagraph"/>
        <w:spacing w:line="276" w:lineRule="auto"/>
        <w:ind w:left="1268"/>
        <w:rPr>
          <w:b/>
        </w:rPr>
      </w:pPr>
    </w:p>
    <w:p w14:paraId="3157A9A2" w14:textId="77777777" w:rsidR="008F7058" w:rsidRDefault="008F7058" w:rsidP="0017688C">
      <w:pPr>
        <w:pStyle w:val="Heading2"/>
        <w:spacing w:before="0" w:after="120"/>
      </w:pPr>
      <w:r>
        <w:t>How to use this document</w:t>
      </w:r>
    </w:p>
    <w:p w14:paraId="0B136E3E" w14:textId="17AE8E34" w:rsidR="00645493" w:rsidRPr="001948E2" w:rsidRDefault="00823435" w:rsidP="0017688C">
      <w:pPr>
        <w:pStyle w:val="Heading2"/>
        <w:numPr>
          <w:ilvl w:val="0"/>
          <w:numId w:val="6"/>
        </w:numPr>
        <w:spacing w:before="0" w:after="120"/>
        <w:rPr>
          <w:b w:val="0"/>
          <w:sz w:val="24"/>
        </w:rPr>
      </w:pPr>
      <w:r w:rsidRPr="001948E2">
        <w:rPr>
          <w:b w:val="0"/>
          <w:sz w:val="24"/>
        </w:rPr>
        <w:t>To have numbers</w:t>
      </w:r>
      <w:r w:rsidR="0056045E">
        <w:rPr>
          <w:b w:val="0"/>
          <w:sz w:val="24"/>
        </w:rPr>
        <w:t xml:space="preserve"> for sections, figures, tables, and equations</w:t>
      </w:r>
      <w:r w:rsidRPr="001948E2">
        <w:rPr>
          <w:b w:val="0"/>
          <w:sz w:val="24"/>
        </w:rPr>
        <w:t xml:space="preserve"> that auto update, simply copy the number you want from another section</w:t>
      </w:r>
      <w:r w:rsidR="00474B6E" w:rsidRPr="001948E2">
        <w:rPr>
          <w:b w:val="0"/>
          <w:sz w:val="24"/>
        </w:rPr>
        <w:t>. Numbers update upon seeing</w:t>
      </w:r>
      <w:r w:rsidR="0056045E">
        <w:rPr>
          <w:b w:val="0"/>
          <w:sz w:val="24"/>
        </w:rPr>
        <w:t xml:space="preserve"> the</w:t>
      </w:r>
      <w:r w:rsidR="00474B6E" w:rsidRPr="001948E2">
        <w:rPr>
          <w:b w:val="0"/>
          <w:sz w:val="24"/>
        </w:rPr>
        <w:t xml:space="preserve"> print preview.</w:t>
      </w:r>
    </w:p>
    <w:p w14:paraId="0378F175" w14:textId="77777777" w:rsidR="00823435" w:rsidRPr="001948E2" w:rsidRDefault="00645493" w:rsidP="0017688C">
      <w:pPr>
        <w:pStyle w:val="Heading2"/>
        <w:numPr>
          <w:ilvl w:val="0"/>
          <w:numId w:val="6"/>
        </w:numPr>
        <w:spacing w:before="0" w:after="120"/>
        <w:rPr>
          <w:b w:val="0"/>
          <w:sz w:val="24"/>
        </w:rPr>
      </w:pPr>
      <w:r w:rsidRPr="001948E2">
        <w:rPr>
          <w:b w:val="0"/>
          <w:sz w:val="24"/>
        </w:rPr>
        <w:t>Start a paper with this document to keep the header and font formatting</w:t>
      </w:r>
      <w:r w:rsidRPr="001948E2">
        <w:rPr>
          <w:sz w:val="24"/>
        </w:rPr>
        <w:t xml:space="preserve"> </w:t>
      </w:r>
      <w:r w:rsidR="005D0791" w:rsidRPr="005D0791">
        <w:rPr>
          <w:rFonts w:ascii="Calibri" w:hAnsi="Calibri" w:cs="Calibri"/>
          <w:b w:val="0"/>
          <w:sz w:val="24"/>
          <w:vertAlign w:val="superscript"/>
        </w:rPr>
        <w:fldChar w:fldCharType="begin"/>
      </w:r>
      <w:r w:rsidR="005D0791" w:rsidRPr="005D0791">
        <w:rPr>
          <w:rFonts w:ascii="Calibri" w:hAnsi="Calibri" w:cs="Calibri"/>
          <w:b w:val="0"/>
          <w:sz w:val="24"/>
          <w:vertAlign w:val="superscript"/>
        </w:rPr>
        <w:instrText xml:space="preserve"> REF BIB_warsingermdfoulingreview \* MERGEFORMAT </w:instrText>
      </w:r>
      <w:r w:rsidR="005D0791" w:rsidRPr="005D0791">
        <w:rPr>
          <w:rFonts w:ascii="Calibri" w:hAnsi="Calibri" w:cs="Calibri"/>
          <w:b w:val="0"/>
          <w:sz w:val="24"/>
          <w:vertAlign w:val="superscript"/>
        </w:rPr>
        <w:fldChar w:fldCharType="separate"/>
      </w:r>
      <w:r w:rsidR="005D0791" w:rsidRPr="005D0791">
        <w:rPr>
          <w:rFonts w:ascii="Calibri" w:hAnsi="Calibri" w:cs="Calibri"/>
          <w:b w:val="0"/>
          <w:sz w:val="24"/>
          <w:vertAlign w:val="superscript"/>
        </w:rPr>
        <w:t>1</w:t>
      </w:r>
      <w:r w:rsidR="005D0791" w:rsidRPr="005D0791">
        <w:rPr>
          <w:rFonts w:ascii="Calibri" w:hAnsi="Calibri" w:cs="Calibri"/>
          <w:b w:val="0"/>
          <w:sz w:val="24"/>
          <w:vertAlign w:val="superscript"/>
        </w:rPr>
        <w:fldChar w:fldCharType="end"/>
      </w:r>
      <w:r w:rsidR="00F52230" w:rsidRPr="00F52230">
        <w:rPr>
          <w:rFonts w:ascii="Calibri" w:hAnsi="Calibri"/>
          <w:b w:val="0"/>
          <w:sz w:val="24"/>
        </w:rPr>
        <w:t>.</w:t>
      </w:r>
      <w:r w:rsidR="00F52230">
        <w:rPr>
          <w:rFonts w:ascii="Calibri" w:hAnsi="Calibri"/>
          <w:sz w:val="24"/>
        </w:rPr>
        <w:t xml:space="preserve"> </w:t>
      </w:r>
    </w:p>
    <w:p w14:paraId="51D3BA11" w14:textId="77777777" w:rsidR="0017688C" w:rsidRDefault="0017688C">
      <w:pPr>
        <w:spacing w:line="240" w:lineRule="auto"/>
        <w:jc w:val="left"/>
        <w:rPr>
          <w:b/>
          <w:bCs/>
          <w:kern w:val="32"/>
          <w:sz w:val="32"/>
          <w:szCs w:val="32"/>
        </w:rPr>
      </w:pPr>
      <w:r>
        <w:br w:type="page"/>
      </w:r>
    </w:p>
    <w:p w14:paraId="42961097" w14:textId="77777777" w:rsidR="0055226D" w:rsidRPr="006452F5" w:rsidRDefault="00F2619A" w:rsidP="0055226D">
      <w:pPr>
        <w:pStyle w:val="Heading1"/>
      </w:pPr>
      <w:r>
        <w:lastRenderedPageBreak/>
        <w:t>Methodology</w:t>
      </w:r>
    </w:p>
    <w:p w14:paraId="120758B6" w14:textId="77777777" w:rsidR="008F7058" w:rsidRDefault="008F7058" w:rsidP="008F7058">
      <w:pPr>
        <w:pStyle w:val="Heading2"/>
      </w:pPr>
      <w:r>
        <w:t>Sub heading</w:t>
      </w:r>
      <w:r w:rsidR="00DB6C45">
        <w:t xml:space="preserve"> </w:t>
      </w:r>
      <w:r>
        <w:t>1</w:t>
      </w:r>
    </w:p>
    <w:p w14:paraId="3EE2E827" w14:textId="77777777" w:rsidR="0038357D" w:rsidRDefault="0038357D" w:rsidP="0038357D"/>
    <w:tbl>
      <w:tblPr>
        <w:tblStyle w:val="KGNStyle"/>
        <w:tblW w:w="10350" w:type="dxa"/>
        <w:tblLayout w:type="fixed"/>
        <w:tblLook w:val="0420" w:firstRow="1" w:lastRow="0" w:firstColumn="0" w:lastColumn="0" w:noHBand="0" w:noVBand="1"/>
      </w:tblPr>
      <w:tblGrid>
        <w:gridCol w:w="534"/>
        <w:gridCol w:w="1227"/>
        <w:gridCol w:w="3805"/>
        <w:gridCol w:w="1170"/>
        <w:gridCol w:w="1170"/>
        <w:gridCol w:w="1171"/>
        <w:gridCol w:w="1273"/>
      </w:tblGrid>
      <w:tr w:rsidR="00BC235C" w:rsidRPr="00580124" w14:paraId="342156FF" w14:textId="77777777" w:rsidTr="001A1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0350" w:type="dxa"/>
            <w:gridSpan w:val="7"/>
          </w:tcPr>
          <w:p w14:paraId="21F0F630" w14:textId="77777777" w:rsidR="00BC235C" w:rsidRPr="00580124" w:rsidRDefault="00BC235C" w:rsidP="00F2619A">
            <w:pPr>
              <w:jc w:val="left"/>
              <w:rPr>
                <w:b/>
                <w:bCs/>
              </w:rPr>
            </w:pPr>
            <w:bookmarkStart w:id="0" w:name="_Ref418165043"/>
            <w:r w:rsidRPr="00F0185A">
              <w:rPr>
                <w:b/>
              </w:rPr>
              <w:t xml:space="preserve">Table </w:t>
            </w:r>
            <w:r w:rsidRPr="00F0185A">
              <w:rPr>
                <w:b/>
              </w:rPr>
              <w:fldChar w:fldCharType="begin"/>
            </w:r>
            <w:r w:rsidRPr="00F0185A">
              <w:rPr>
                <w:b/>
              </w:rPr>
              <w:instrText xml:space="preserve"> STYLEREF 1 \s </w:instrText>
            </w:r>
            <w:r w:rsidRPr="00F0185A">
              <w:rPr>
                <w:b/>
              </w:rPr>
              <w:fldChar w:fldCharType="separate"/>
            </w:r>
            <w:r w:rsidR="00841127">
              <w:rPr>
                <w:b/>
                <w:noProof/>
              </w:rPr>
              <w:t>2</w:t>
            </w:r>
            <w:r w:rsidRPr="00F0185A">
              <w:rPr>
                <w:b/>
              </w:rPr>
              <w:fldChar w:fldCharType="end"/>
            </w:r>
            <w:r w:rsidRPr="00F0185A">
              <w:rPr>
                <w:b/>
              </w:rPr>
              <w:t>.</w:t>
            </w:r>
            <w:r w:rsidRPr="00F0185A">
              <w:rPr>
                <w:b/>
              </w:rPr>
              <w:fldChar w:fldCharType="begin"/>
            </w:r>
            <w:r w:rsidRPr="00F0185A">
              <w:rPr>
                <w:b/>
              </w:rPr>
              <w:instrText xml:space="preserve"> SEQ Table \* ARABIC \s 1 </w:instrText>
            </w:r>
            <w:r w:rsidRPr="00F0185A">
              <w:rPr>
                <w:b/>
              </w:rPr>
              <w:fldChar w:fldCharType="separate"/>
            </w:r>
            <w:r w:rsidR="00841127">
              <w:rPr>
                <w:b/>
                <w:noProof/>
              </w:rPr>
              <w:t>1</w:t>
            </w:r>
            <w:r w:rsidRPr="00F0185A">
              <w:rPr>
                <w:b/>
              </w:rPr>
              <w:fldChar w:fldCharType="end"/>
            </w:r>
            <w:bookmarkEnd w:id="0"/>
            <w:r w:rsidRPr="00F0185A">
              <w:rPr>
                <w:b/>
                <w:color w:val="000000"/>
              </w:rPr>
              <w:t xml:space="preserve">. </w:t>
            </w:r>
            <w:r w:rsidR="00F2619A">
              <w:rPr>
                <w:color w:val="000000"/>
              </w:rPr>
              <w:t>Sample Table</w:t>
            </w:r>
          </w:p>
        </w:tc>
      </w:tr>
      <w:tr w:rsidR="0090316D" w:rsidRPr="00580124" w14:paraId="2A6C1E51" w14:textId="77777777" w:rsidTr="0097078E">
        <w:trPr>
          <w:trHeight w:val="20"/>
        </w:trPr>
        <w:tc>
          <w:tcPr>
            <w:tcW w:w="534" w:type="dxa"/>
            <w:vAlign w:val="center"/>
            <w:hideMark/>
          </w:tcPr>
          <w:p w14:paraId="7E133A04" w14:textId="77777777" w:rsidR="002F1CC1" w:rsidRPr="00580124" w:rsidRDefault="002F1CC1" w:rsidP="0097078E">
            <w:pPr>
              <w:jc w:val="center"/>
            </w:pPr>
          </w:p>
        </w:tc>
        <w:tc>
          <w:tcPr>
            <w:tcW w:w="1227" w:type="dxa"/>
            <w:vAlign w:val="center"/>
            <w:hideMark/>
          </w:tcPr>
          <w:p w14:paraId="42A5B34C" w14:textId="77777777" w:rsidR="002F1CC1" w:rsidRPr="0090316D" w:rsidRDefault="002F1CC1" w:rsidP="0097078E">
            <w:pPr>
              <w:jc w:val="center"/>
              <w:rPr>
                <w:b/>
              </w:rPr>
            </w:pPr>
            <w:r w:rsidRPr="0090316D">
              <w:rPr>
                <w:b/>
              </w:rPr>
              <w:t>Property</w:t>
            </w:r>
          </w:p>
        </w:tc>
        <w:tc>
          <w:tcPr>
            <w:tcW w:w="3805" w:type="dxa"/>
            <w:vAlign w:val="center"/>
            <w:hideMark/>
          </w:tcPr>
          <w:p w14:paraId="69DC5096" w14:textId="77777777" w:rsidR="002F1CC1" w:rsidRPr="0090316D" w:rsidRDefault="002F1CC1" w:rsidP="0097078E">
            <w:pPr>
              <w:jc w:val="center"/>
              <w:rPr>
                <w:b/>
              </w:rPr>
            </w:pPr>
            <w:r w:rsidRPr="0090316D">
              <w:rPr>
                <w:b/>
              </w:rPr>
              <w:t>Source</w:t>
            </w:r>
          </w:p>
        </w:tc>
        <w:tc>
          <w:tcPr>
            <w:tcW w:w="1170" w:type="dxa"/>
            <w:vAlign w:val="center"/>
            <w:hideMark/>
          </w:tcPr>
          <w:p w14:paraId="440C6C80" w14:textId="77777777" w:rsidR="002F1CC1" w:rsidRPr="00580124" w:rsidRDefault="002F1CC1" w:rsidP="0097078E">
            <w:pPr>
              <w:jc w:val="center"/>
            </w:pPr>
            <w:r w:rsidRPr="00580124">
              <w:rPr>
                <w:b/>
                <w:bCs/>
              </w:rPr>
              <w:t>T</w:t>
            </w:r>
          </w:p>
        </w:tc>
        <w:tc>
          <w:tcPr>
            <w:tcW w:w="1170" w:type="dxa"/>
            <w:vAlign w:val="center"/>
            <w:hideMark/>
          </w:tcPr>
          <w:p w14:paraId="2BAB3475" w14:textId="77777777" w:rsidR="002F1CC1" w:rsidRPr="00580124" w:rsidRDefault="002F1CC1" w:rsidP="0097078E">
            <w:pPr>
              <w:jc w:val="center"/>
            </w:pPr>
            <w:r w:rsidRPr="00580124">
              <w:rPr>
                <w:b/>
                <w:bCs/>
              </w:rPr>
              <w:t>S</w:t>
            </w:r>
          </w:p>
        </w:tc>
        <w:tc>
          <w:tcPr>
            <w:tcW w:w="1171" w:type="dxa"/>
            <w:vAlign w:val="center"/>
          </w:tcPr>
          <w:p w14:paraId="62082AB1" w14:textId="77777777" w:rsidR="002F1CC1" w:rsidRPr="001B0F90" w:rsidRDefault="002F1CC1" w:rsidP="0097078E">
            <w:pPr>
              <w:jc w:val="center"/>
              <w:rPr>
                <w:b/>
                <w:bCs/>
              </w:rPr>
            </w:pPr>
            <w:r w:rsidRPr="001B0F90">
              <w:rPr>
                <w:b/>
                <w:bCs/>
              </w:rPr>
              <w:t>P</w:t>
            </w:r>
          </w:p>
        </w:tc>
        <w:tc>
          <w:tcPr>
            <w:tcW w:w="1273" w:type="dxa"/>
            <w:vAlign w:val="center"/>
            <w:hideMark/>
          </w:tcPr>
          <w:p w14:paraId="6E5ABF5C" w14:textId="77777777" w:rsidR="002F1CC1" w:rsidRPr="00580124" w:rsidRDefault="002F1CC1" w:rsidP="0097078E">
            <w:pPr>
              <w:jc w:val="center"/>
            </w:pPr>
            <w:r w:rsidRPr="00580124">
              <w:rPr>
                <w:b/>
                <w:bCs/>
              </w:rPr>
              <w:t>Accuracy</w:t>
            </w:r>
          </w:p>
        </w:tc>
      </w:tr>
      <w:tr w:rsidR="00743FC2" w:rsidRPr="00580124" w14:paraId="180A61AB" w14:textId="77777777" w:rsidTr="0097078E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0D3C080" w14:textId="77777777" w:rsidR="00743FC2" w:rsidRPr="00580124" w:rsidRDefault="00743FC2" w:rsidP="0097078E">
            <w:pPr>
              <w:jc w:val="center"/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268CB562" w14:textId="77777777" w:rsidR="00743FC2" w:rsidRPr="00580124" w:rsidRDefault="00743FC2" w:rsidP="0097078E">
            <w:pPr>
              <w:jc w:val="center"/>
              <w:rPr>
                <w:b/>
                <w:bCs/>
              </w:rPr>
            </w:pPr>
          </w:p>
        </w:tc>
        <w:tc>
          <w:tcPr>
            <w:tcW w:w="3805" w:type="dxa"/>
            <w:tcBorders>
              <w:bottom w:val="single" w:sz="4" w:space="0" w:color="auto"/>
            </w:tcBorders>
            <w:vAlign w:val="center"/>
          </w:tcPr>
          <w:p w14:paraId="7F1743FE" w14:textId="77777777" w:rsidR="00743FC2" w:rsidRPr="00580124" w:rsidRDefault="00743FC2" w:rsidP="0097078E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A986DD8" w14:textId="77777777" w:rsidR="00743FC2" w:rsidRPr="00580124" w:rsidRDefault="00743FC2" w:rsidP="0097078E">
            <w:pPr>
              <w:jc w:val="center"/>
              <w:rPr>
                <w:b/>
                <w:bCs/>
              </w:rPr>
            </w:pPr>
            <w:r w:rsidRPr="00864E1B">
              <w:t>(°C)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4BADA01" w14:textId="77777777" w:rsidR="00743FC2" w:rsidRPr="00580124" w:rsidRDefault="00743FC2" w:rsidP="0097078E">
            <w:pPr>
              <w:jc w:val="center"/>
              <w:rPr>
                <w:b/>
                <w:bCs/>
              </w:rPr>
            </w:pPr>
            <w:r w:rsidRPr="00864E1B">
              <w:t>(g/kg)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14:paraId="0F4A065F" w14:textId="77777777" w:rsidR="00743FC2" w:rsidRPr="001B0F90" w:rsidRDefault="00743FC2" w:rsidP="0097078E">
            <w:pPr>
              <w:jc w:val="center"/>
              <w:rPr>
                <w:b/>
                <w:bCs/>
              </w:rPr>
            </w:pPr>
            <w:r w:rsidRPr="00B612BA">
              <w:rPr>
                <w:bCs/>
              </w:rPr>
              <w:t>(bar)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25E33238" w14:textId="77777777" w:rsidR="00743FC2" w:rsidRPr="00580124" w:rsidRDefault="00743FC2" w:rsidP="0097078E">
            <w:pPr>
              <w:jc w:val="center"/>
              <w:rPr>
                <w:b/>
                <w:bCs/>
              </w:rPr>
            </w:pPr>
            <w:r w:rsidRPr="00B612BA">
              <w:rPr>
                <w:bCs/>
              </w:rPr>
              <w:t>(%)</w:t>
            </w:r>
          </w:p>
        </w:tc>
      </w:tr>
      <w:tr w:rsidR="000F5E93" w:rsidRPr="00580124" w14:paraId="7642D992" w14:textId="77777777" w:rsidTr="0097078E">
        <w:trPr>
          <w:trHeight w:val="20"/>
        </w:trPr>
        <w:tc>
          <w:tcPr>
            <w:tcW w:w="534" w:type="dxa"/>
            <w:tcBorders>
              <w:top w:val="single" w:sz="4" w:space="0" w:color="auto"/>
            </w:tcBorders>
            <w:vAlign w:val="center"/>
            <w:hideMark/>
          </w:tcPr>
          <w:p w14:paraId="61518FFF" w14:textId="77777777" w:rsidR="002F1CC1" w:rsidRPr="00580124" w:rsidRDefault="002F1CC1" w:rsidP="0097078E">
            <w:pPr>
              <w:jc w:val="center"/>
            </w:pPr>
            <w:r w:rsidRPr="00580124">
              <w:t>1</w:t>
            </w:r>
            <w:r>
              <w:t>.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  <w:hideMark/>
          </w:tcPr>
          <w:p w14:paraId="110E104B" w14:textId="77777777" w:rsidR="002F1CC1" w:rsidRPr="00580124" w:rsidRDefault="009A494E" w:rsidP="0097078E">
            <w:pPr>
              <w:jc w:val="center"/>
            </w:pPr>
            <w:r>
              <w:rPr>
                <w:rFonts w:ascii="Times New Roman" w:hAnsi="Times New Roman"/>
              </w:rPr>
              <w:t>Ρ</w:t>
            </w:r>
          </w:p>
        </w:tc>
        <w:tc>
          <w:tcPr>
            <w:tcW w:w="3805" w:type="dxa"/>
            <w:tcBorders>
              <w:top w:val="single" w:sz="4" w:space="0" w:color="auto"/>
            </w:tcBorders>
            <w:vAlign w:val="center"/>
            <w:hideMark/>
          </w:tcPr>
          <w:p w14:paraId="6393BAE0" w14:textId="77777777" w:rsidR="002F1CC1" w:rsidRPr="00580124" w:rsidRDefault="002F1CC1" w:rsidP="0097078E">
            <w:pPr>
              <w:jc w:val="center"/>
            </w:pPr>
            <w:proofErr w:type="spellStart"/>
            <w:r>
              <w:rPr>
                <w:lang w:val="fr-FR"/>
              </w:rPr>
              <w:t>Isdale</w:t>
            </w:r>
            <w:proofErr w:type="spellEnd"/>
            <w:r>
              <w:rPr>
                <w:lang w:val="fr-FR"/>
              </w:rPr>
              <w:t xml:space="preserve"> et al. &amp; </w:t>
            </w:r>
            <w:proofErr w:type="spellStart"/>
            <w:r>
              <w:rPr>
                <w:lang w:val="fr-FR"/>
              </w:rPr>
              <w:t>Millero</w:t>
            </w:r>
            <w:proofErr w:type="spellEnd"/>
            <w:r>
              <w:rPr>
                <w:lang w:val="fr-FR"/>
              </w:rPr>
              <w:t xml:space="preserve"> et al.</w:t>
            </w:r>
            <w:r w:rsidRPr="00580124">
              <w:rPr>
                <w:lang w:val="fr-FR"/>
              </w:rPr>
              <w:t xml:space="preserve"> </w:t>
            </w:r>
            <w:r>
              <w:rPr>
                <w:lang w:val="fr-FR"/>
              </w:rPr>
              <w:fldChar w:fldCharType="begin" w:fldLock="1"/>
            </w:r>
            <w:r w:rsidR="00F030BA">
              <w:rPr>
                <w:lang w:val="fr-FR"/>
              </w:rPr>
              <w:instrText>ADDIN CSL_CITATION { "citationItems" : [ { "id" : "ITEM-1", "itemData" : { "DOI" : "10.1016/S0011-9164(00)80003-X", "author" : [ { "dropping-particle" : "", "family" : "Isdale", "given" : "J.D.", "non-dropping-particle" : "", "parse-names" : false, "suffix" : "" }, { "dropping-particle" : "", "family" : "Morris", "given" : "R.", "non-dropping-particle" : "", "parse-names" : false, "suffix" : "" } ], "container-title" : "Desalination", "id" : "ITEM-1", "issue" : "4", "issued" : { "date-parts" : [ [ "1972", "6" ] ] }, "page" : "329-339", "title" : "Physical properties of sea water solutions: density", "type" : "article-journal", "volume" : "10" }, "uris" : [ "http://www.mendeley.com/documents/?uuid=17ed7ed7-5f4a-46cc-a4b0-71661e4007ff" ] }, { "id" : "ITEM-2", "itemData" : { "DOI" : "10.1016/0198-0149(81)90122-9", "abstract" : "Correlation from 1976 Millero data and 1980 Poisson data", "author" : [ { "dropping-particle" : "", "family" : "Millero", "given" : "Frank J", "non-dropping-particle" : "", "parse-names" : false, "suffix" : "" }, { "dropping-particle" : "", "family" : "Poisson", "given" : "Alain", "non-dropping-particle" : "", "parse-names" : false, "suffix" : "" } ], "container-title" : "Deep Sea Research Part A. Oceanographic Research Papers", "id" : "ITEM-2", "issue" : "6", "issued" : { "date-parts" : [ [ "1981", "6" ] ] }, "page" : "625-629", "title" : "International one-atmosphere equation of state of seawater", "type" : "article-journal", "volume" : "28" }, "uris" : [ "http://www.mendeley.com/documents/?uuid=52f2e46f-8a39-4fcc-9d66-e88076a813fe" ] } ], "mendeley" : { "previouslyFormattedCitation" : "[3,4]" }, "properties" : { "noteIndex" : 0 }, "schema" : "https://github.com/citation-style-language/schema/raw/master/csl-citation.json" }</w:instrText>
            </w:r>
            <w:r>
              <w:rPr>
                <w:lang w:val="fr-FR"/>
              </w:rPr>
              <w:fldChar w:fldCharType="separate"/>
            </w:r>
            <w:r w:rsidR="008B2C13" w:rsidRPr="008B2C13">
              <w:rPr>
                <w:noProof/>
                <w:lang w:val="fr-FR"/>
              </w:rPr>
              <w:t>[3,4]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  <w:hideMark/>
          </w:tcPr>
          <w:p w14:paraId="357514F8" w14:textId="77777777" w:rsidR="002F1CC1" w:rsidRPr="00580124" w:rsidRDefault="002F1CC1" w:rsidP="0097078E">
            <w:pPr>
              <w:jc w:val="center"/>
            </w:pPr>
            <w:r w:rsidRPr="00580124">
              <w:t>0 – 180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  <w:hideMark/>
          </w:tcPr>
          <w:p w14:paraId="67B22FA7" w14:textId="77777777" w:rsidR="002F1CC1" w:rsidRPr="00580124" w:rsidRDefault="002F1CC1" w:rsidP="0097078E">
            <w:pPr>
              <w:jc w:val="center"/>
            </w:pPr>
            <w:r w:rsidRPr="00580124">
              <w:t>0 – 160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14:paraId="39DB1766" w14:textId="77777777" w:rsidR="002F1CC1" w:rsidRPr="00580124" w:rsidRDefault="003A3038" w:rsidP="0097078E">
            <w:pPr>
              <w:jc w:val="center"/>
            </w:pPr>
            <w:r>
              <w:t>1</w:t>
            </w:r>
            <w:r w:rsidR="00792797">
              <w:t>.01</w:t>
            </w:r>
            <w:r>
              <w:t xml:space="preserve"> - </w:t>
            </w:r>
            <w:proofErr w:type="spellStart"/>
            <w:r>
              <w:t>P</w:t>
            </w:r>
            <w:r w:rsidRPr="003A3038">
              <w:rPr>
                <w:vertAlign w:val="subscript"/>
              </w:rPr>
              <w:t>sat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  <w:hideMark/>
          </w:tcPr>
          <w:p w14:paraId="251D75F4" w14:textId="77777777" w:rsidR="002F1CC1" w:rsidRPr="00580124" w:rsidRDefault="002F1CC1" w:rsidP="0097078E">
            <w:pPr>
              <w:jc w:val="center"/>
            </w:pPr>
            <w:r w:rsidRPr="00580124">
              <w:t>0.1</w:t>
            </w:r>
          </w:p>
        </w:tc>
      </w:tr>
      <w:tr w:rsidR="0097078E" w:rsidRPr="00580124" w14:paraId="0C541E2A" w14:textId="77777777" w:rsidTr="0097078E">
        <w:trPr>
          <w:trHeight w:val="20"/>
        </w:trPr>
        <w:tc>
          <w:tcPr>
            <w:tcW w:w="534" w:type="dxa"/>
            <w:vAlign w:val="center"/>
            <w:hideMark/>
          </w:tcPr>
          <w:p w14:paraId="7DA19E43" w14:textId="77777777" w:rsidR="002F1CC1" w:rsidRPr="00580124" w:rsidRDefault="002F1CC1" w:rsidP="0097078E">
            <w:pPr>
              <w:jc w:val="center"/>
            </w:pPr>
            <w:r w:rsidRPr="00580124">
              <w:t>2</w:t>
            </w:r>
            <w:r>
              <w:t>.</w:t>
            </w:r>
          </w:p>
        </w:tc>
        <w:tc>
          <w:tcPr>
            <w:tcW w:w="1227" w:type="dxa"/>
            <w:vAlign w:val="center"/>
            <w:hideMark/>
          </w:tcPr>
          <w:p w14:paraId="3C4163A8" w14:textId="77777777" w:rsidR="002F1CC1" w:rsidRPr="00580124" w:rsidRDefault="002F1CC1" w:rsidP="0097078E">
            <w:pPr>
              <w:jc w:val="center"/>
            </w:pPr>
            <w:r>
              <w:t>c</w:t>
            </w:r>
            <w:r w:rsidRPr="005C60A7">
              <w:rPr>
                <w:vertAlign w:val="subscript"/>
              </w:rPr>
              <w:t>p</w:t>
            </w:r>
          </w:p>
        </w:tc>
        <w:tc>
          <w:tcPr>
            <w:tcW w:w="3805" w:type="dxa"/>
            <w:vAlign w:val="center"/>
            <w:hideMark/>
          </w:tcPr>
          <w:p w14:paraId="3398EC7D" w14:textId="77777777" w:rsidR="002F1CC1" w:rsidRPr="00580124" w:rsidRDefault="002F1CC1" w:rsidP="0097078E">
            <w:pPr>
              <w:jc w:val="center"/>
            </w:pPr>
            <w:r w:rsidRPr="00580124">
              <w:rPr>
                <w:lang w:val="fr-FR"/>
              </w:rPr>
              <w:t>Jamieson et al</w:t>
            </w:r>
            <w:r>
              <w:rPr>
                <w:lang w:val="fr-FR"/>
              </w:rPr>
              <w:t>.</w:t>
            </w:r>
            <w:r>
              <w:t xml:space="preserve"> </w:t>
            </w:r>
            <w:r>
              <w:fldChar w:fldCharType="begin" w:fldLock="1"/>
            </w:r>
            <w:r w:rsidR="00F030BA">
              <w:instrText>ADDIN CSL_CITATION { "citationItems" : [ { "id" : "ITEM-1", "itemData" : { "DOI" : "10.1016/S0011-9164(00)80271-4", "author" : [ { "dropping-particle" : "", "family" : "Jamieson", "given" : "D.T.", "non-dropping-particle" : "", "parse-names" : false, "suffix" : "" }, { "dropping-particle" : "", "family" : "Tudhope", "given" : "J.S.", "non-dropping-particle" : "", "parse-names" : false, "suffix" : "" }, { "dropping-particle" : "", "family" : "Morris", "given" : "R", "non-dropping-particle" : "", "parse-names" : false, "suffix" : "" }, { "dropping-particle" : "", "family" : "Cartwright", "given" : "G.", "non-dropping-particle" : "", "parse-names" : false, "suffix" : "" } ], "container-title" : "Desalination", "id" : "ITEM-1", "issue" : "1", "issued" : { "date-parts" : [ [ "1969", "1" ] ] }, "page" : "23-30", "title" : "Physical properties of sea water solutions: heat capacity", "type" : "article-journal", "volume" : "7" }, "uris" : [ "http://www.mendeley.com/documents/?uuid=a07c0104-16bd-4742-8506-4559554db4a3" ] } ], "mendeley" : { "previouslyFormattedCitation" : "[5]" }, "properties" : { "noteIndex" : 0 }, "schema" : "https://github.com/citation-style-language/schema/raw/master/csl-citation.json" }</w:instrText>
            </w:r>
            <w:r>
              <w:fldChar w:fldCharType="separate"/>
            </w:r>
            <w:r w:rsidRPr="00580124">
              <w:rPr>
                <w:noProof/>
              </w:rPr>
              <w:t>[5]</w:t>
            </w:r>
            <w:r>
              <w:fldChar w:fldCharType="end"/>
            </w:r>
          </w:p>
        </w:tc>
        <w:tc>
          <w:tcPr>
            <w:tcW w:w="1170" w:type="dxa"/>
            <w:vAlign w:val="center"/>
            <w:hideMark/>
          </w:tcPr>
          <w:p w14:paraId="0CB543B1" w14:textId="77777777" w:rsidR="002F1CC1" w:rsidRPr="00580124" w:rsidRDefault="002F1CC1" w:rsidP="0097078E">
            <w:pPr>
              <w:jc w:val="center"/>
            </w:pPr>
            <w:r>
              <w:t>0 – 180</w:t>
            </w:r>
          </w:p>
        </w:tc>
        <w:tc>
          <w:tcPr>
            <w:tcW w:w="1170" w:type="dxa"/>
            <w:vAlign w:val="center"/>
            <w:hideMark/>
          </w:tcPr>
          <w:p w14:paraId="20F28D55" w14:textId="77777777" w:rsidR="002F1CC1" w:rsidRPr="00580124" w:rsidRDefault="002F1CC1" w:rsidP="0097078E">
            <w:pPr>
              <w:jc w:val="center"/>
            </w:pPr>
            <w:r w:rsidRPr="00580124">
              <w:t>0 – 180</w:t>
            </w:r>
          </w:p>
        </w:tc>
        <w:tc>
          <w:tcPr>
            <w:tcW w:w="1171" w:type="dxa"/>
            <w:vAlign w:val="center"/>
          </w:tcPr>
          <w:p w14:paraId="1424B9EB" w14:textId="77777777" w:rsidR="002F1CC1" w:rsidRPr="00580124" w:rsidRDefault="00CF37F6" w:rsidP="0097078E">
            <w:pPr>
              <w:jc w:val="center"/>
            </w:pPr>
            <w:r>
              <w:t xml:space="preserve">1.01 - </w:t>
            </w:r>
            <w:proofErr w:type="spellStart"/>
            <w:r>
              <w:t>P</w:t>
            </w:r>
            <w:r w:rsidRPr="003A3038">
              <w:rPr>
                <w:vertAlign w:val="subscript"/>
              </w:rPr>
              <w:t>sat</w:t>
            </w:r>
            <w:proofErr w:type="spellEnd"/>
          </w:p>
        </w:tc>
        <w:tc>
          <w:tcPr>
            <w:tcW w:w="1273" w:type="dxa"/>
            <w:vAlign w:val="center"/>
            <w:hideMark/>
          </w:tcPr>
          <w:p w14:paraId="5FFD1D26" w14:textId="77777777" w:rsidR="002F1CC1" w:rsidRPr="00580124" w:rsidRDefault="002F1CC1" w:rsidP="0097078E">
            <w:pPr>
              <w:jc w:val="center"/>
            </w:pPr>
            <w:r w:rsidRPr="00580124">
              <w:t>0.28</w:t>
            </w:r>
          </w:p>
        </w:tc>
      </w:tr>
      <w:tr w:rsidR="0097078E" w:rsidRPr="00580124" w14:paraId="656ACFE3" w14:textId="77777777" w:rsidTr="0097078E">
        <w:trPr>
          <w:trHeight w:val="20"/>
        </w:trPr>
        <w:tc>
          <w:tcPr>
            <w:tcW w:w="534" w:type="dxa"/>
            <w:vAlign w:val="center"/>
            <w:hideMark/>
          </w:tcPr>
          <w:p w14:paraId="1215DF31" w14:textId="77777777" w:rsidR="002F1CC1" w:rsidRPr="00580124" w:rsidRDefault="002F1CC1" w:rsidP="0097078E">
            <w:pPr>
              <w:jc w:val="center"/>
            </w:pPr>
            <w:r>
              <w:t>3.</w:t>
            </w:r>
          </w:p>
        </w:tc>
        <w:tc>
          <w:tcPr>
            <w:tcW w:w="1227" w:type="dxa"/>
            <w:vAlign w:val="center"/>
          </w:tcPr>
          <w:p w14:paraId="6C201B89" w14:textId="77777777" w:rsidR="002F1CC1" w:rsidRPr="00856CAB" w:rsidRDefault="009A494E" w:rsidP="0097078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t>H</w:t>
            </w:r>
          </w:p>
        </w:tc>
        <w:tc>
          <w:tcPr>
            <w:tcW w:w="3805" w:type="dxa"/>
            <w:vAlign w:val="center"/>
          </w:tcPr>
          <w:p w14:paraId="26CD5493" w14:textId="77777777" w:rsidR="002F1CC1" w:rsidRPr="00856CAB" w:rsidRDefault="002F1CC1" w:rsidP="0097078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56CAB">
              <w:t xml:space="preserve">IAPWS 2008 </w:t>
            </w:r>
            <w:r>
              <w:fldChar w:fldCharType="begin" w:fldLock="1"/>
            </w:r>
            <w:r w:rsidR="00F030BA">
              <w:instrText>ADDIN CSL_CITATION { "citationItems" : [ { "id" : "ITEM-1", "itemData" : { "author" : [ { "dropping-particle" : "", "family" : "IAPWS", "given" : "", "non-dropping-particle" : "", "parse-names" : false, "suffix" : "" } ], "id" : "ITEM-1", "issue" : "September", "issued" : { "date-parts" : [ [ "2008" ] ] }, "page" : "1-19", "title" : "Release on the IAPWS Formulation of 2008 for the thermodynamic Properties of Seawater", "type" : "report" }, "uris" : [ "http://www.mendeley.com/documents/?uuid=e8ed40b3-1fa4-4ee4-a29a-758d6a81da77" ] } ], "mendeley" : { "previouslyFormattedCitation" : "[6]" }, "properties" : { "noteIndex" : 0 }, "schema" : "https://github.com/citation-style-language/schema/raw/master/csl-citation.json" }</w:instrText>
            </w:r>
            <w:r>
              <w:fldChar w:fldCharType="separate"/>
            </w:r>
            <w:r w:rsidRPr="00856CAB">
              <w:rPr>
                <w:noProof/>
              </w:rPr>
              <w:t>[6]</w:t>
            </w:r>
            <w:r>
              <w:fldChar w:fldCharType="end"/>
            </w:r>
          </w:p>
        </w:tc>
        <w:tc>
          <w:tcPr>
            <w:tcW w:w="1170" w:type="dxa"/>
            <w:vAlign w:val="center"/>
          </w:tcPr>
          <w:p w14:paraId="2E326458" w14:textId="77777777" w:rsidR="002F1CC1" w:rsidRPr="00856CAB" w:rsidRDefault="002F1CC1" w:rsidP="0097078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56CAB">
              <w:t>10 - 120</w:t>
            </w:r>
          </w:p>
        </w:tc>
        <w:tc>
          <w:tcPr>
            <w:tcW w:w="1170" w:type="dxa"/>
            <w:vAlign w:val="center"/>
          </w:tcPr>
          <w:p w14:paraId="5E404EBF" w14:textId="77777777" w:rsidR="002F1CC1" w:rsidRPr="00856CAB" w:rsidRDefault="002F1CC1" w:rsidP="0097078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56CAB">
              <w:t>0 - 120</w:t>
            </w:r>
          </w:p>
        </w:tc>
        <w:tc>
          <w:tcPr>
            <w:tcW w:w="1171" w:type="dxa"/>
            <w:vAlign w:val="center"/>
          </w:tcPr>
          <w:p w14:paraId="6419D9DD" w14:textId="77777777" w:rsidR="002F1CC1" w:rsidRPr="00856CAB" w:rsidRDefault="00CF37F6" w:rsidP="0097078E">
            <w:pPr>
              <w:jc w:val="center"/>
            </w:pPr>
            <w:r>
              <w:t xml:space="preserve">1.01 - </w:t>
            </w:r>
            <w:proofErr w:type="spellStart"/>
            <w:r>
              <w:t>P</w:t>
            </w:r>
            <w:r w:rsidRPr="003A3038">
              <w:rPr>
                <w:vertAlign w:val="subscript"/>
              </w:rPr>
              <w:t>sat</w:t>
            </w:r>
            <w:proofErr w:type="spellEnd"/>
          </w:p>
        </w:tc>
        <w:tc>
          <w:tcPr>
            <w:tcW w:w="1273" w:type="dxa"/>
            <w:vAlign w:val="center"/>
          </w:tcPr>
          <w:p w14:paraId="4EC7E361" w14:textId="77777777" w:rsidR="002F1CC1" w:rsidRPr="00856CAB" w:rsidRDefault="008E7B47" w:rsidP="0097078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t>1</w:t>
            </w:r>
            <w:r w:rsidR="002F1CC1" w:rsidRPr="00856CAB">
              <w:t>.5</w:t>
            </w:r>
          </w:p>
        </w:tc>
      </w:tr>
      <w:tr w:rsidR="000F5E93" w:rsidRPr="00580124" w14:paraId="29D8B680" w14:textId="77777777" w:rsidTr="0097078E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  <w:hideMark/>
          </w:tcPr>
          <w:p w14:paraId="4DB61486" w14:textId="77777777" w:rsidR="002F1CC1" w:rsidRPr="00580124" w:rsidRDefault="00645493" w:rsidP="0097078E">
            <w:pPr>
              <w:jc w:val="center"/>
            </w:pPr>
            <w:r>
              <w:t>4.</w:t>
            </w:r>
            <w:r w:rsidR="002F1CC1">
              <w:t>.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  <w:hideMark/>
          </w:tcPr>
          <w:p w14:paraId="5D3E4972" w14:textId="77777777" w:rsidR="002F1CC1" w:rsidRPr="00580124" w:rsidRDefault="002F1CC1" w:rsidP="0097078E">
            <w:pPr>
              <w:jc w:val="center"/>
            </w:pPr>
            <w:r>
              <w:t>µ</w:t>
            </w:r>
            <w:r>
              <w:rPr>
                <w:vertAlign w:val="subscript"/>
              </w:rPr>
              <w:t>s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vAlign w:val="center"/>
            <w:hideMark/>
          </w:tcPr>
          <w:p w14:paraId="3994826A" w14:textId="77777777" w:rsidR="002F1CC1" w:rsidRPr="00580124" w:rsidRDefault="002F1CC1" w:rsidP="0097078E">
            <w:pPr>
              <w:jc w:val="center"/>
            </w:pPr>
            <w:r>
              <w:t>Derived: µ</w:t>
            </w:r>
            <w:r w:rsidRPr="00BF04A0">
              <w:rPr>
                <w:vertAlign w:val="subscript"/>
              </w:rPr>
              <w:t>w</w:t>
            </w:r>
            <w:r>
              <w:t xml:space="preserve"> = g – (1000-</w:t>
            </w:r>
            <w:proofErr w:type="gramStart"/>
            <w:r>
              <w:t>S)*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∂g</m:t>
                  </m:r>
                </m:num>
                <m:den>
                  <m:r>
                    <w:rPr>
                      <w:rFonts w:ascii="Cambria Math" w:hAnsi="Cambria Math"/>
                    </w:rPr>
                    <m:t>∂S</m:t>
                  </m:r>
                </m:den>
              </m:f>
            </m:oMath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15BFAD9" w14:textId="77777777" w:rsidR="002F1CC1" w:rsidRPr="00580124" w:rsidRDefault="002F1CC1" w:rsidP="0097078E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0B2FE3F" w14:textId="77777777" w:rsidR="002F1CC1" w:rsidRPr="00580124" w:rsidRDefault="002F1CC1" w:rsidP="0097078E">
            <w:pPr>
              <w:jc w:val="center"/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14:paraId="3DD07F31" w14:textId="77777777" w:rsidR="002F1CC1" w:rsidRPr="00580124" w:rsidRDefault="002F1CC1" w:rsidP="0097078E">
            <w:pPr>
              <w:jc w:val="center"/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02AC5F82" w14:textId="77777777" w:rsidR="002F1CC1" w:rsidRPr="00580124" w:rsidRDefault="002F1CC1" w:rsidP="0097078E">
            <w:pPr>
              <w:jc w:val="center"/>
            </w:pPr>
          </w:p>
        </w:tc>
      </w:tr>
    </w:tbl>
    <w:p w14:paraId="79DE0FC9" w14:textId="77777777" w:rsidR="00864E1B" w:rsidRDefault="00864E1B" w:rsidP="0038357D"/>
    <w:p w14:paraId="57108735" w14:textId="77777777" w:rsidR="001A3CF4" w:rsidRDefault="001A3CF4" w:rsidP="001A3CF4">
      <w:r>
        <w:t xml:space="preserve">Table 1.1 shows the range and validity of a few thermodynamic properties </w:t>
      </w:r>
      <w:proofErr w:type="gramStart"/>
      <w:r w:rsidR="008C14F8">
        <w:t>…..</w:t>
      </w:r>
      <w:proofErr w:type="gramEnd"/>
    </w:p>
    <w:p w14:paraId="301FD964" w14:textId="6CB94F36" w:rsidR="00D72DF0" w:rsidRDefault="00D72DF0" w:rsidP="001A3CF4">
      <w:r>
        <w:t>Or</w:t>
      </w:r>
      <w:r w:rsidR="0056045E">
        <w:t xml:space="preserve"> use: </w:t>
      </w:r>
      <w:r>
        <w:t xml:space="preserve"> </w:t>
      </w:r>
      <w:r w:rsidRPr="00F0185A">
        <w:rPr>
          <w:b/>
        </w:rPr>
        <w:t xml:space="preserve">Table </w:t>
      </w:r>
      <w:r w:rsidRPr="00F0185A">
        <w:rPr>
          <w:b/>
        </w:rPr>
        <w:fldChar w:fldCharType="begin"/>
      </w:r>
      <w:r w:rsidRPr="00F0185A">
        <w:rPr>
          <w:b/>
        </w:rPr>
        <w:instrText xml:space="preserve"> SEQ Table \* ARABIC \s 1 </w:instrText>
      </w:r>
      <w:r w:rsidRPr="00F0185A">
        <w:rPr>
          <w:b/>
        </w:rPr>
        <w:fldChar w:fldCharType="separate"/>
      </w:r>
      <w:r w:rsidR="00841127">
        <w:rPr>
          <w:b/>
          <w:noProof/>
        </w:rPr>
        <w:t>2</w:t>
      </w:r>
      <w:r w:rsidRPr="00F0185A">
        <w:rPr>
          <w:b/>
        </w:rPr>
        <w:fldChar w:fldCharType="end"/>
      </w:r>
    </w:p>
    <w:p w14:paraId="50E3A2B3" w14:textId="77777777" w:rsidR="00E00333" w:rsidRDefault="00F2619A" w:rsidP="008E0945">
      <w:pPr>
        <w:pStyle w:val="Heading1"/>
      </w:pPr>
      <w:r>
        <w:t>Results and Discussion</w:t>
      </w:r>
    </w:p>
    <w:p w14:paraId="47E590E8" w14:textId="77777777" w:rsidR="008379FE" w:rsidRDefault="00F2619A" w:rsidP="00AE2CE2">
      <w:pPr>
        <w:pStyle w:val="Heading2"/>
      </w:pPr>
      <w:r>
        <w:t>Equations</w:t>
      </w:r>
    </w:p>
    <w:p w14:paraId="4CF4F2FD" w14:textId="77777777" w:rsidR="00C21FC1" w:rsidRDefault="00322A3E" w:rsidP="0031254F">
      <w:pPr>
        <w:spacing w:line="240" w:lineRule="auto"/>
      </w:pPr>
      <w:r>
        <w:t>Equations numbered by section:</w:t>
      </w:r>
    </w:p>
    <w:p w14:paraId="6C1AC486" w14:textId="77777777" w:rsidR="0031254F" w:rsidRDefault="0031254F" w:rsidP="0031254F">
      <w:pPr>
        <w:spacing w:line="240" w:lineRule="auto"/>
      </w:pPr>
    </w:p>
    <w:tbl>
      <w:tblPr>
        <w:tblStyle w:val="TableGrid"/>
        <w:tblW w:w="9810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0"/>
        <w:gridCol w:w="900"/>
        <w:gridCol w:w="180"/>
        <w:gridCol w:w="900"/>
      </w:tblGrid>
      <w:tr w:rsidR="0031254F" w14:paraId="6A559DBB" w14:textId="77777777" w:rsidTr="00A37EF1">
        <w:trPr>
          <w:gridAfter w:val="2"/>
          <w:wAfter w:w="1080" w:type="dxa"/>
        </w:trPr>
        <w:tc>
          <w:tcPr>
            <w:tcW w:w="7830" w:type="dxa"/>
            <w:vAlign w:val="center"/>
          </w:tcPr>
          <w:p w14:paraId="59F2491B" w14:textId="77777777" w:rsidR="0031254F" w:rsidRDefault="00E43E75" w:rsidP="00A4669A">
            <w:pPr>
              <w:spacing w:line="240" w:lineRule="auto"/>
              <w:jc w:val="left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κ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ρ</m:t>
                  </m:r>
                </m:den>
              </m:f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δρ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δP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= 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ν</m:t>
                  </m:r>
                </m:den>
              </m:f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δν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δP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</m:oMath>
            <w:r w:rsidR="0031254F">
              <w:tab/>
            </w:r>
          </w:p>
        </w:tc>
        <w:tc>
          <w:tcPr>
            <w:tcW w:w="900" w:type="dxa"/>
            <w:vAlign w:val="center"/>
          </w:tcPr>
          <w:p w14:paraId="3EEB7789" w14:textId="77777777" w:rsidR="0031254F" w:rsidRDefault="0031254F" w:rsidP="00A4669A">
            <w:pPr>
              <w:spacing w:line="240" w:lineRule="auto"/>
              <w:jc w:val="right"/>
            </w:pPr>
            <w:bookmarkStart w:id="1" w:name="_Ref430113137"/>
            <w:r w:rsidRPr="00F0185A">
              <w:t>(</w:t>
            </w:r>
            <w:r w:rsidR="00E43E75">
              <w:fldChar w:fldCharType="begin"/>
            </w:r>
            <w:r w:rsidR="00E43E75">
              <w:instrText xml:space="preserve"> STYLEREF 1 \s </w:instrText>
            </w:r>
            <w:r w:rsidR="00E43E75">
              <w:fldChar w:fldCharType="separate"/>
            </w:r>
            <w:r w:rsidR="00841127">
              <w:rPr>
                <w:noProof/>
              </w:rPr>
              <w:t>3</w:t>
            </w:r>
            <w:r w:rsidR="00E43E75">
              <w:rPr>
                <w:noProof/>
              </w:rPr>
              <w:fldChar w:fldCharType="end"/>
            </w:r>
            <w:r w:rsidRPr="00F0185A">
              <w:t>.</w:t>
            </w:r>
            <w:r w:rsidR="00E43E75">
              <w:fldChar w:fldCharType="begin"/>
            </w:r>
            <w:r w:rsidR="00E43E75">
              <w:instrText xml:space="preserve"> SEQ Equation \* ARABIC \s 1 </w:instrText>
            </w:r>
            <w:r w:rsidR="00E43E75">
              <w:fldChar w:fldCharType="separate"/>
            </w:r>
            <w:r w:rsidR="00841127">
              <w:rPr>
                <w:noProof/>
              </w:rPr>
              <w:t>1</w:t>
            </w:r>
            <w:r w:rsidR="00E43E75">
              <w:rPr>
                <w:noProof/>
              </w:rPr>
              <w:fldChar w:fldCharType="end"/>
            </w:r>
            <w:bookmarkStart w:id="2" w:name="_Ref430113129"/>
            <w:r w:rsidRPr="00F0185A">
              <w:rPr>
                <w:noProof/>
              </w:rPr>
              <w:t>)</w:t>
            </w:r>
            <w:bookmarkEnd w:id="1"/>
            <w:bookmarkEnd w:id="2"/>
          </w:p>
        </w:tc>
      </w:tr>
      <w:tr w:rsidR="00A37EF1" w14:paraId="47288C98" w14:textId="77777777" w:rsidTr="00A37EF1">
        <w:tc>
          <w:tcPr>
            <w:tcW w:w="8910" w:type="dxa"/>
            <w:gridSpan w:val="3"/>
            <w:vAlign w:val="center"/>
          </w:tcPr>
          <w:p w14:paraId="7190FC67" w14:textId="77777777" w:rsidR="00A37EF1" w:rsidRDefault="00A37EF1" w:rsidP="00A4669A">
            <w:pPr>
              <w:spacing w:line="240" w:lineRule="auto"/>
              <w:jc w:val="left"/>
              <w:rPr>
                <w:rFonts w:ascii="Calibri" w:hAnsi="Calibri"/>
              </w:rPr>
            </w:pPr>
          </w:p>
          <w:p w14:paraId="622FE3B7" w14:textId="77777777" w:rsidR="00A37EF1" w:rsidRDefault="009A494E" w:rsidP="009A494E">
            <w:pPr>
              <w:spacing w:line="240" w:lineRule="auto"/>
              <w:jc w:val="left"/>
              <w:rPr>
                <w:rFonts w:ascii="Calibri" w:hAnsi="Calibri"/>
              </w:rPr>
            </w:pPr>
            <w:r w:rsidRPr="00F0185A">
              <w:rPr>
                <w:b/>
              </w:rPr>
              <w:t xml:space="preserve">Table </w:t>
            </w:r>
            <w:r w:rsidRPr="00F0185A">
              <w:rPr>
                <w:b/>
              </w:rPr>
              <w:fldChar w:fldCharType="begin"/>
            </w:r>
            <w:r w:rsidRPr="00F0185A">
              <w:rPr>
                <w:b/>
              </w:rPr>
              <w:instrText xml:space="preserve"> STYLEREF 1 \s </w:instrText>
            </w:r>
            <w:r w:rsidRPr="00F0185A">
              <w:rPr>
                <w:b/>
              </w:rPr>
              <w:fldChar w:fldCharType="separate"/>
            </w:r>
            <w:r w:rsidR="00841127">
              <w:rPr>
                <w:b/>
                <w:noProof/>
              </w:rPr>
              <w:t>3</w:t>
            </w:r>
            <w:r w:rsidRPr="00F0185A">
              <w:rPr>
                <w:b/>
              </w:rPr>
              <w:fldChar w:fldCharType="end"/>
            </w:r>
            <w:r w:rsidRPr="00F0185A">
              <w:rPr>
                <w:b/>
              </w:rPr>
              <w:t>.</w:t>
            </w:r>
            <w:r w:rsidRPr="00F0185A">
              <w:rPr>
                <w:b/>
              </w:rPr>
              <w:fldChar w:fldCharType="begin"/>
            </w:r>
            <w:r w:rsidRPr="00F0185A">
              <w:rPr>
                <w:b/>
              </w:rPr>
              <w:instrText xml:space="preserve"> SEQ Table \* ARABIC \s 1 </w:instrText>
            </w:r>
            <w:r w:rsidRPr="00F0185A">
              <w:rPr>
                <w:b/>
              </w:rPr>
              <w:fldChar w:fldCharType="separate"/>
            </w:r>
            <w:r w:rsidR="00841127">
              <w:rPr>
                <w:b/>
                <w:noProof/>
              </w:rPr>
              <w:t>1</w:t>
            </w:r>
            <w:r w:rsidRPr="00F0185A">
              <w:rPr>
                <w:b/>
              </w:rPr>
              <w:fldChar w:fldCharType="end"/>
            </w:r>
            <w:r w:rsidRPr="00F0185A">
              <w:rPr>
                <w:b/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Sample      </w:t>
            </w:r>
          </w:p>
        </w:tc>
        <w:tc>
          <w:tcPr>
            <w:tcW w:w="900" w:type="dxa"/>
            <w:vAlign w:val="center"/>
          </w:tcPr>
          <w:p w14:paraId="623FDDB0" w14:textId="77777777" w:rsidR="00A37EF1" w:rsidRPr="00F0185A" w:rsidRDefault="00A37EF1" w:rsidP="00A4669A">
            <w:pPr>
              <w:spacing w:line="240" w:lineRule="auto"/>
              <w:jc w:val="right"/>
            </w:pPr>
          </w:p>
        </w:tc>
      </w:tr>
    </w:tbl>
    <w:p w14:paraId="79A66D05" w14:textId="48B84231" w:rsidR="00A37EF1" w:rsidRPr="00B64224" w:rsidRDefault="00A37EF1" w:rsidP="00A37EF1">
      <w:pPr>
        <w:rPr>
          <w:noProof/>
        </w:rPr>
      </w:pPr>
      <w:r>
        <w:t xml:space="preserve"> 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ρ</m:t>
            </m:r>
          </m:den>
        </m:f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δρ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δT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ν</m:t>
            </m:r>
          </m:den>
        </m:f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δν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δT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bookmarkStart w:id="3" w:name="_Ref430113465"/>
      <w:r w:rsidR="0056045E">
        <w:tab/>
        <w:t xml:space="preserve">   </w:t>
      </w:r>
      <w:r w:rsidRPr="00F0185A">
        <w:t>(</w:t>
      </w:r>
      <w:r w:rsidR="00E43E75">
        <w:fldChar w:fldCharType="begin"/>
      </w:r>
      <w:r w:rsidR="00E43E75">
        <w:instrText xml:space="preserve"> STYLEREF 1 \s </w:instrText>
      </w:r>
      <w:r w:rsidR="00E43E75">
        <w:fldChar w:fldCharType="separate"/>
      </w:r>
      <w:r w:rsidR="00841127">
        <w:rPr>
          <w:noProof/>
        </w:rPr>
        <w:t>3</w:t>
      </w:r>
      <w:r w:rsidR="00E43E75">
        <w:rPr>
          <w:noProof/>
        </w:rPr>
        <w:fldChar w:fldCharType="end"/>
      </w:r>
      <w:r w:rsidRPr="00F0185A">
        <w:t>.</w:t>
      </w:r>
      <w:r w:rsidR="00E43E75">
        <w:fldChar w:fldCharType="begin"/>
      </w:r>
      <w:r w:rsidR="00E43E75">
        <w:instrText xml:space="preserve"> SEQ Equation \* ARABIC \s 1 </w:instrText>
      </w:r>
      <w:r w:rsidR="00E43E75">
        <w:fldChar w:fldCharType="separate"/>
      </w:r>
      <w:r w:rsidR="00841127">
        <w:rPr>
          <w:noProof/>
        </w:rPr>
        <w:t>2</w:t>
      </w:r>
      <w:r w:rsidR="00E43E75">
        <w:rPr>
          <w:noProof/>
        </w:rPr>
        <w:fldChar w:fldCharType="end"/>
      </w:r>
      <w:r w:rsidRPr="00F0185A">
        <w:rPr>
          <w:noProof/>
        </w:rPr>
        <w:t>)</w:t>
      </w:r>
      <w:bookmarkEnd w:id="3"/>
      <w:r w:rsidR="00841127">
        <w:rPr>
          <w:noProof/>
        </w:rPr>
        <w:t xml:space="preserve"> </w:t>
      </w:r>
    </w:p>
    <w:p w14:paraId="00B155CD" w14:textId="77777777" w:rsidR="00A37EF1" w:rsidRDefault="00A37EF1" w:rsidP="008C14F8">
      <w:pPr>
        <w:rPr>
          <w:noProof/>
        </w:rPr>
      </w:pPr>
    </w:p>
    <w:p w14:paraId="2E354C0D" w14:textId="77777777" w:rsidR="00A37EF1" w:rsidRDefault="00A37EF1" w:rsidP="008C14F8">
      <w:pPr>
        <w:rPr>
          <w:noProof/>
        </w:rPr>
      </w:pPr>
    </w:p>
    <w:p w14:paraId="4DB35980" w14:textId="77777777" w:rsidR="008C14F8" w:rsidRDefault="008C14F8" w:rsidP="008C14F8">
      <w:r>
        <w:rPr>
          <w:noProof/>
        </w:rPr>
        <w:t>Equations numbered throughout document (section break right here):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6"/>
        <w:gridCol w:w="1294"/>
      </w:tblGrid>
      <w:tr w:rsidR="0031254F" w14:paraId="7B5DBBCE" w14:textId="77777777" w:rsidTr="0031254F">
        <w:tc>
          <w:tcPr>
            <w:tcW w:w="7436" w:type="dxa"/>
            <w:vAlign w:val="center"/>
          </w:tcPr>
          <w:p w14:paraId="747D737A" w14:textId="77777777" w:rsidR="0031254F" w:rsidRDefault="0031254F" w:rsidP="00A4669A">
            <w:pPr>
              <w:spacing w:line="240" w:lineRule="auto"/>
              <w:jc w:val="left"/>
            </w:pP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T,S,P</m:t>
                  </m:r>
                </m:e>
              </m:d>
              <m:r>
                <w:rPr>
                  <w:rFonts w:ascii="Cambria Math" w:hAnsi="Cambria Math"/>
                </w:rPr>
                <m:t>=h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T,S,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sub>
                <m:sup>
                  <m:r>
                    <w:rPr>
                      <w:rFonts w:ascii="Cambria Math" w:hAnsi="Cambria Math"/>
                    </w:rPr>
                    <m:t>P</m:t>
                  </m:r>
                </m:sup>
                <m:e>
                  <m:r>
                    <w:rPr>
                      <w:rFonts w:ascii="Cambria Math" w:hAnsi="Cambria Math"/>
                    </w:rPr>
                    <m:t>υ*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*T</m:t>
                      </m:r>
                    </m:e>
                  </m:d>
                  <m:r>
                    <w:rPr>
                      <w:rFonts w:ascii="Cambria Math" w:hAnsi="Cambria Math"/>
                    </w:rPr>
                    <m:t>∂P</m:t>
                  </m:r>
                </m:e>
              </m:nary>
            </m:oMath>
            <w:r>
              <w:tab/>
            </w:r>
          </w:p>
        </w:tc>
        <w:tc>
          <w:tcPr>
            <w:tcW w:w="1294" w:type="dxa"/>
            <w:vAlign w:val="center"/>
          </w:tcPr>
          <w:p w14:paraId="0BC40E1A" w14:textId="77777777" w:rsidR="0031254F" w:rsidRDefault="00EC232E" w:rsidP="00EC232E">
            <w:pPr>
              <w:rPr>
                <w:noProof/>
              </w:rPr>
            </w:pPr>
            <w:r>
              <w:t xml:space="preserve">            (</w:t>
            </w:r>
            <w:r w:rsidR="00E43E75">
              <w:fldChar w:fldCharType="begin"/>
            </w:r>
            <w:r w:rsidR="00E43E75">
              <w:instrText xml:space="preserve"> SEQ Equation \* ARABIC </w:instrText>
            </w:r>
            <w:r w:rsidR="00E43E75">
              <w:fldChar w:fldCharType="separate"/>
            </w:r>
            <w:r w:rsidR="00841127">
              <w:rPr>
                <w:noProof/>
              </w:rPr>
              <w:t>3</w:t>
            </w:r>
            <w:r w:rsidR="00E43E75">
              <w:rPr>
                <w:noProof/>
              </w:rPr>
              <w:fldChar w:fldCharType="end"/>
            </w:r>
            <w:r>
              <w:t>)</w:t>
            </w:r>
          </w:p>
        </w:tc>
      </w:tr>
    </w:tbl>
    <w:p w14:paraId="55FACF29" w14:textId="77777777" w:rsidR="0031254F" w:rsidRDefault="0031254F" w:rsidP="008C14F8">
      <w:pPr>
        <w:rPr>
          <w:noProof/>
        </w:rPr>
      </w:pPr>
    </w:p>
    <w:p w14:paraId="11EA4585" w14:textId="77777777" w:rsidR="008C14F8" w:rsidRDefault="0031254F" w:rsidP="008C14F8">
      <w:pPr>
        <w:rPr>
          <w:noProof/>
        </w:rPr>
      </w:pPr>
      <w:r>
        <w:rPr>
          <w:noProof/>
        </w:rPr>
        <w:t xml:space="preserve">      </w:t>
      </w:r>
    </w:p>
    <w:p w14:paraId="6379A8D3" w14:textId="77777777" w:rsidR="000619A4" w:rsidRDefault="00333FF6" w:rsidP="000619A4">
      <w:pPr>
        <w:rPr>
          <w:noProof/>
        </w:rPr>
      </w:pPr>
      <w:r w:rsidRPr="00333FF6">
        <w:rPr>
          <w:noProof/>
        </w:rPr>
        <w:t>Don’t forget you can use cross</w:t>
      </w:r>
      <w:r w:rsidR="0031254F">
        <w:rPr>
          <w:noProof/>
        </w:rPr>
        <w:t xml:space="preserve"> </w:t>
      </w:r>
      <w:r w:rsidRPr="00333FF6">
        <w:rPr>
          <w:noProof/>
        </w:rPr>
        <w:t xml:space="preserve">reference to refer to tables, </w:t>
      </w:r>
      <w:r>
        <w:rPr>
          <w:noProof/>
        </w:rPr>
        <w:t>figures, etc such as</w:t>
      </w:r>
      <w:r w:rsidR="00841127">
        <w:rPr>
          <w:noProof/>
        </w:rPr>
        <w:t xml:space="preserve"> </w:t>
      </w:r>
      <w:r w:rsidR="00841127">
        <w:rPr>
          <w:noProof/>
        </w:rPr>
        <w:fldChar w:fldCharType="begin"/>
      </w:r>
      <w:r w:rsidR="00841127">
        <w:rPr>
          <w:noProof/>
        </w:rPr>
        <w:instrText xml:space="preserve"> REF _Ref432759490 \h </w:instrText>
      </w:r>
      <w:r w:rsidR="00841127">
        <w:rPr>
          <w:noProof/>
        </w:rPr>
      </w:r>
      <w:r w:rsidR="00841127">
        <w:rPr>
          <w:noProof/>
        </w:rPr>
        <w:fldChar w:fldCharType="separate"/>
      </w:r>
      <w:r w:rsidR="00841127" w:rsidRPr="006201AF">
        <w:rPr>
          <w:b/>
        </w:rPr>
        <w:t xml:space="preserve">Figure </w:t>
      </w:r>
      <w:r w:rsidR="00841127">
        <w:rPr>
          <w:b/>
          <w:noProof/>
        </w:rPr>
        <w:t>1</w:t>
      </w:r>
      <w:r w:rsidR="00841127">
        <w:rPr>
          <w:noProof/>
        </w:rPr>
        <w:fldChar w:fldCharType="end"/>
      </w:r>
      <w:r>
        <w:rPr>
          <w:noProof/>
        </w:rPr>
        <w:t xml:space="preserve"> </w:t>
      </w:r>
      <w:r w:rsidR="000619A4">
        <w:rPr>
          <w:noProof/>
        </w:rPr>
        <w:t xml:space="preserve">or equations </w:t>
      </w:r>
      <w:r w:rsidR="0031254F">
        <w:rPr>
          <w:noProof/>
        </w:rPr>
        <w:t xml:space="preserve">(in tables like </w:t>
      </w:r>
      <w:r w:rsidR="0031254F">
        <w:rPr>
          <w:noProof/>
        </w:rPr>
        <w:fldChar w:fldCharType="begin"/>
      </w:r>
      <w:r w:rsidR="0031254F">
        <w:rPr>
          <w:noProof/>
        </w:rPr>
        <w:instrText xml:space="preserve"> REF _Ref430113137 \h </w:instrText>
      </w:r>
      <w:r w:rsidR="0031254F">
        <w:rPr>
          <w:noProof/>
        </w:rPr>
      </w:r>
      <w:r w:rsidR="0031254F">
        <w:rPr>
          <w:noProof/>
        </w:rPr>
        <w:fldChar w:fldCharType="separate"/>
      </w:r>
      <w:r w:rsidR="00841127" w:rsidRPr="00F0185A">
        <w:t>(</w:t>
      </w:r>
      <w:r w:rsidR="00841127">
        <w:rPr>
          <w:noProof/>
        </w:rPr>
        <w:t>3</w:t>
      </w:r>
      <w:r w:rsidR="00841127" w:rsidRPr="00F0185A">
        <w:t>.</w:t>
      </w:r>
      <w:r w:rsidR="00841127">
        <w:rPr>
          <w:noProof/>
        </w:rPr>
        <w:t>1</w:t>
      </w:r>
      <w:r w:rsidR="00841127" w:rsidRPr="00F0185A">
        <w:rPr>
          <w:noProof/>
        </w:rPr>
        <w:t>)</w:t>
      </w:r>
      <w:r w:rsidR="0031254F">
        <w:rPr>
          <w:noProof/>
        </w:rPr>
        <w:fldChar w:fldCharType="end"/>
      </w:r>
      <w:r w:rsidR="0031254F">
        <w:rPr>
          <w:noProof/>
        </w:rPr>
        <w:t xml:space="preserve"> or</w:t>
      </w:r>
      <w:r w:rsidR="00841127">
        <w:rPr>
          <w:noProof/>
        </w:rPr>
        <w:t xml:space="preserve"> </w:t>
      </w:r>
      <w:r w:rsidR="00841127">
        <w:rPr>
          <w:noProof/>
        </w:rPr>
        <w:fldChar w:fldCharType="begin"/>
      </w:r>
      <w:r w:rsidR="00841127">
        <w:rPr>
          <w:noProof/>
        </w:rPr>
        <w:instrText xml:space="preserve"> REF _Ref418165043 \h </w:instrText>
      </w:r>
      <w:r w:rsidR="00841127">
        <w:rPr>
          <w:noProof/>
        </w:rPr>
      </w:r>
      <w:r w:rsidR="00841127">
        <w:rPr>
          <w:noProof/>
        </w:rPr>
        <w:fldChar w:fldCharType="separate"/>
      </w:r>
      <w:r w:rsidR="00841127" w:rsidRPr="00F0185A">
        <w:rPr>
          <w:b/>
        </w:rPr>
        <w:t xml:space="preserve">Table </w:t>
      </w:r>
      <w:r w:rsidR="00841127">
        <w:rPr>
          <w:b/>
          <w:noProof/>
        </w:rPr>
        <w:t>2</w:t>
      </w:r>
      <w:r w:rsidR="00841127" w:rsidRPr="00F0185A">
        <w:rPr>
          <w:b/>
        </w:rPr>
        <w:t>.</w:t>
      </w:r>
      <w:r w:rsidR="00841127">
        <w:rPr>
          <w:b/>
          <w:noProof/>
        </w:rPr>
        <w:t>1</w:t>
      </w:r>
      <w:r w:rsidR="00841127">
        <w:rPr>
          <w:noProof/>
        </w:rPr>
        <w:fldChar w:fldCharType="end"/>
      </w:r>
      <w:r w:rsidR="0031254F">
        <w:rPr>
          <w:noProof/>
        </w:rPr>
        <w:t xml:space="preserve"> </w:t>
      </w:r>
      <w:r w:rsidR="00892C88">
        <w:rPr>
          <w:noProof/>
        </w:rPr>
        <w:t xml:space="preserve">) or with white text (as in </w:t>
      </w:r>
      <w:r w:rsidR="00892C88">
        <w:rPr>
          <w:noProof/>
        </w:rPr>
        <w:fldChar w:fldCharType="begin"/>
      </w:r>
      <w:r w:rsidR="00892C88">
        <w:rPr>
          <w:noProof/>
        </w:rPr>
        <w:instrText xml:space="preserve"> REF _Ref430113465 \h </w:instrText>
      </w:r>
      <w:r w:rsidR="00892C88">
        <w:rPr>
          <w:noProof/>
        </w:rPr>
      </w:r>
      <w:r w:rsidR="00892C88">
        <w:rPr>
          <w:noProof/>
        </w:rPr>
        <w:fldChar w:fldCharType="separate"/>
      </w:r>
      <w:r w:rsidR="00841127" w:rsidRPr="00F0185A">
        <w:t>(</w:t>
      </w:r>
      <w:r w:rsidR="00841127">
        <w:rPr>
          <w:noProof/>
        </w:rPr>
        <w:t>3</w:t>
      </w:r>
      <w:r w:rsidR="00841127" w:rsidRPr="00F0185A">
        <w:t>.</w:t>
      </w:r>
      <w:r w:rsidR="00841127">
        <w:rPr>
          <w:noProof/>
        </w:rPr>
        <w:t>2</w:t>
      </w:r>
      <w:r w:rsidR="00841127" w:rsidRPr="00F0185A">
        <w:rPr>
          <w:noProof/>
        </w:rPr>
        <w:t>)</w:t>
      </w:r>
      <w:r w:rsidR="00892C88">
        <w:rPr>
          <w:noProof/>
        </w:rPr>
        <w:fldChar w:fldCharType="end"/>
      </w:r>
      <w:r w:rsidR="00892C88">
        <w:rPr>
          <w:noProof/>
        </w:rPr>
        <w:t>)</w:t>
      </w:r>
      <w:r w:rsidR="000619A4">
        <w:rPr>
          <w:noProof/>
        </w:rPr>
        <w:fldChar w:fldCharType="begin"/>
      </w:r>
      <w:r w:rsidR="000619A4">
        <w:rPr>
          <w:noProof/>
        </w:rPr>
        <w:instrText xml:space="preserve"> REF _Ref418165379 \p </w:instrText>
      </w:r>
      <w:r w:rsidR="000619A4">
        <w:rPr>
          <w:noProof/>
        </w:rPr>
        <w:fldChar w:fldCharType="end"/>
      </w:r>
      <w:r w:rsidR="0031254F">
        <w:rPr>
          <w:noProof/>
        </w:rPr>
        <w:t xml:space="preserve">. </w:t>
      </w:r>
    </w:p>
    <w:p w14:paraId="4D4E989E" w14:textId="77777777" w:rsidR="00333FF6" w:rsidRDefault="00333FF6" w:rsidP="008C14F8">
      <w:pPr>
        <w:rPr>
          <w:noProof/>
        </w:rPr>
      </w:pPr>
    </w:p>
    <w:p w14:paraId="5B41C9CD" w14:textId="77777777" w:rsidR="008C14F8" w:rsidRDefault="008C14F8">
      <w:pPr>
        <w:spacing w:line="240" w:lineRule="auto"/>
        <w:jc w:val="left"/>
        <w:rPr>
          <w:b/>
          <w:bCs/>
          <w:sz w:val="28"/>
          <w:szCs w:val="28"/>
        </w:rPr>
      </w:pPr>
    </w:p>
    <w:p w14:paraId="05E7A69A" w14:textId="77777777" w:rsidR="00F2619A" w:rsidRDefault="00F2619A" w:rsidP="003340C8">
      <w:pPr>
        <w:pStyle w:val="Heading2"/>
      </w:pPr>
      <w:r>
        <w:t>Figures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B24357" w:rsidRPr="00F0185A" w14:paraId="482CCC62" w14:textId="77777777" w:rsidTr="00A4669A">
        <w:tc>
          <w:tcPr>
            <w:tcW w:w="10296" w:type="dxa"/>
          </w:tcPr>
          <w:p w14:paraId="22EF0F5B" w14:textId="77777777" w:rsidR="00B24357" w:rsidRPr="00F0185A" w:rsidRDefault="00B24357" w:rsidP="00A4669A">
            <w:pPr>
              <w:spacing w:line="240" w:lineRule="auto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08EC07F0" wp14:editId="61F92D75">
                  <wp:extent cx="5687237" cy="3895107"/>
                  <wp:effectExtent l="0" t="0" r="8890" b="0"/>
                  <wp:docPr id="3" name="Picture 3" descr="C:\Users\David\Pictures\MD apparatus diagram, 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avid\Pictures\MD apparatus diagram, 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206" cy="389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357" w:rsidRPr="00F0185A" w14:paraId="7A73A648" w14:textId="77777777" w:rsidTr="00A4669A">
        <w:tc>
          <w:tcPr>
            <w:tcW w:w="10296" w:type="dxa"/>
          </w:tcPr>
          <w:p w14:paraId="79A99986" w14:textId="77777777" w:rsidR="00B24357" w:rsidRPr="00F0185A" w:rsidRDefault="00B24357" w:rsidP="00A4669A">
            <w:pPr>
              <w:spacing w:line="240" w:lineRule="auto"/>
              <w:contextualSpacing/>
              <w:jc w:val="center"/>
            </w:pPr>
          </w:p>
        </w:tc>
      </w:tr>
    </w:tbl>
    <w:p w14:paraId="41BF1B0E" w14:textId="77777777" w:rsidR="00B24357" w:rsidRDefault="00B24357" w:rsidP="00B24357">
      <w:pPr>
        <w:spacing w:line="240" w:lineRule="auto"/>
        <w:contextualSpacing/>
        <w:jc w:val="center"/>
      </w:pPr>
      <w:bookmarkStart w:id="4" w:name="_Ref432759490"/>
      <w:r w:rsidRPr="006201AF">
        <w:rPr>
          <w:b/>
        </w:rPr>
        <w:t xml:space="preserve">Figure </w:t>
      </w:r>
      <w:r w:rsidRPr="006201AF">
        <w:rPr>
          <w:b/>
        </w:rPr>
        <w:fldChar w:fldCharType="begin"/>
      </w:r>
      <w:r w:rsidRPr="006201AF">
        <w:rPr>
          <w:b/>
        </w:rPr>
        <w:instrText xml:space="preserve"> SEQ Figure \* ARABIC </w:instrText>
      </w:r>
      <w:r w:rsidRPr="006201AF">
        <w:rPr>
          <w:b/>
        </w:rPr>
        <w:fldChar w:fldCharType="separate"/>
      </w:r>
      <w:r w:rsidR="00841127">
        <w:rPr>
          <w:b/>
          <w:noProof/>
        </w:rPr>
        <w:t>1</w:t>
      </w:r>
      <w:r w:rsidRPr="006201AF">
        <w:rPr>
          <w:b/>
        </w:rPr>
        <w:fldChar w:fldCharType="end"/>
      </w:r>
      <w:bookmarkEnd w:id="4"/>
      <w:r w:rsidRPr="006201AF">
        <w:rPr>
          <w:b/>
        </w:rPr>
        <w:t>.</w:t>
      </w:r>
      <w:r>
        <w:rPr>
          <w:b/>
        </w:rPr>
        <w:t xml:space="preserve"> </w:t>
      </w:r>
      <w:r w:rsidR="005D0791" w:rsidRPr="005D0791">
        <w:rPr>
          <w:rFonts w:ascii="Calibri" w:hAnsi="Calibri" w:cs="Calibri"/>
          <w:vertAlign w:val="superscript"/>
        </w:rPr>
        <w:fldChar w:fldCharType="begin"/>
      </w:r>
      <w:r w:rsidR="005D0791" w:rsidRPr="005D0791">
        <w:rPr>
          <w:rFonts w:ascii="Calibri" w:hAnsi="Calibri" w:cs="Calibri"/>
          <w:vertAlign w:val="superscript"/>
        </w:rPr>
        <w:instrText xml:space="preserve"> REF BIB_warsinger2015a \* MERGEFORMAT </w:instrText>
      </w:r>
      <w:r w:rsidR="005D0791" w:rsidRPr="005D0791">
        <w:rPr>
          <w:rFonts w:ascii="Calibri" w:hAnsi="Calibri" w:cs="Calibri"/>
          <w:vertAlign w:val="superscript"/>
        </w:rPr>
        <w:fldChar w:fldCharType="separate"/>
      </w:r>
      <w:r w:rsidR="005D0791" w:rsidRPr="005D0791">
        <w:rPr>
          <w:rFonts w:ascii="Calibri" w:hAnsi="Calibri" w:cs="Calibri"/>
          <w:vertAlign w:val="superscript"/>
        </w:rPr>
        <w:t>2</w:t>
      </w:r>
      <w:r w:rsidR="005D0791" w:rsidRPr="005D0791">
        <w:rPr>
          <w:rFonts w:ascii="Calibri" w:hAnsi="Calibri" w:cs="Calibri"/>
          <w:vertAlign w:val="superscript"/>
        </w:rPr>
        <w:fldChar w:fldCharType="end"/>
      </w:r>
      <w:r w:rsidRPr="006201AF">
        <w:t xml:space="preserve"> The numbering for figures can be by the </w:t>
      </w:r>
      <w:r>
        <w:t xml:space="preserve">total </w:t>
      </w:r>
      <w:r w:rsidRPr="006201AF">
        <w:t>number of figures</w:t>
      </w:r>
    </w:p>
    <w:p w14:paraId="5B7DCE83" w14:textId="77777777" w:rsidR="00F52230" w:rsidRDefault="00F52230" w:rsidP="00B24357">
      <w:pPr>
        <w:spacing w:line="240" w:lineRule="auto"/>
        <w:contextualSpacing/>
        <w:jc w:val="center"/>
      </w:pPr>
    </w:p>
    <w:p w14:paraId="04685D0C" w14:textId="77777777" w:rsidR="00F52230" w:rsidRPr="006201AF" w:rsidRDefault="005D0791" w:rsidP="00B24357">
      <w:pPr>
        <w:spacing w:line="240" w:lineRule="auto"/>
        <w:contextualSpacing/>
        <w:jc w:val="center"/>
        <w:rPr>
          <w:sz w:val="32"/>
        </w:rPr>
      </w:pPr>
      <w:r w:rsidRPr="005D0791">
        <w:rPr>
          <w:rFonts w:ascii="Calibri" w:hAnsi="Calibri" w:cs="Calibri"/>
          <w:sz w:val="32"/>
          <w:vertAlign w:val="superscript"/>
        </w:rPr>
        <w:fldChar w:fldCharType="begin"/>
      </w:r>
      <w:r w:rsidRPr="005D0791">
        <w:rPr>
          <w:rFonts w:ascii="Calibri" w:hAnsi="Calibri" w:cs="Calibri"/>
          <w:sz w:val="32"/>
          <w:vertAlign w:val="superscript"/>
        </w:rPr>
        <w:instrText xml:space="preserve"> REF BIB_warsingermdfoulingreview \* MERGEFORMAT </w:instrText>
      </w:r>
      <w:r w:rsidRPr="005D0791">
        <w:rPr>
          <w:rFonts w:ascii="Calibri" w:hAnsi="Calibri" w:cs="Calibri"/>
          <w:sz w:val="32"/>
          <w:vertAlign w:val="superscript"/>
        </w:rPr>
        <w:fldChar w:fldCharType="separate"/>
      </w:r>
      <w:r w:rsidRPr="005D0791">
        <w:rPr>
          <w:rFonts w:ascii="Calibri" w:hAnsi="Calibri" w:cs="Calibri"/>
          <w:sz w:val="32"/>
          <w:vertAlign w:val="superscript"/>
        </w:rPr>
        <w:t>1</w:t>
      </w:r>
      <w:r w:rsidRPr="005D0791">
        <w:rPr>
          <w:rFonts w:ascii="Calibri" w:hAnsi="Calibri" w:cs="Calibri"/>
          <w:sz w:val="32"/>
          <w:vertAlign w:val="superscript"/>
        </w:rPr>
        <w:fldChar w:fldCharType="end"/>
      </w:r>
    </w:p>
    <w:p w14:paraId="32C64697" w14:textId="77777777" w:rsidR="00B24357" w:rsidRDefault="00B24357" w:rsidP="00B24357">
      <w:pPr>
        <w:spacing w:line="240" w:lineRule="auto"/>
        <w:contextualSpacing/>
      </w:pPr>
    </w:p>
    <w:p w14:paraId="7B8ECF4A" w14:textId="77777777" w:rsidR="00B24357" w:rsidRDefault="009A494E" w:rsidP="00B24357">
      <w:pPr>
        <w:spacing w:line="240" w:lineRule="auto"/>
        <w:contextualSpacing/>
      </w:pPr>
      <w:r>
        <w:fldChar w:fldCharType="begin"/>
      </w:r>
      <w:r>
        <w:instrText xml:space="preserve"> REF _Ref432759490 \h </w:instrText>
      </w:r>
      <w:r>
        <w:fldChar w:fldCharType="separate"/>
      </w:r>
      <w:r w:rsidR="00841127" w:rsidRPr="006201AF">
        <w:rPr>
          <w:b/>
        </w:rPr>
        <w:t xml:space="preserve">Figure </w:t>
      </w:r>
      <w:r w:rsidR="00841127">
        <w:rPr>
          <w:b/>
          <w:noProof/>
        </w:rPr>
        <w:t>1</w:t>
      </w:r>
      <w:r>
        <w:fldChar w:fldCharType="end"/>
      </w:r>
      <w:r>
        <w:t xml:space="preserve">  </w:t>
      </w:r>
    </w:p>
    <w:p w14:paraId="30B3522E" w14:textId="77777777" w:rsidR="009A494E" w:rsidRDefault="009A494E" w:rsidP="00B24357">
      <w:pPr>
        <w:spacing w:line="240" w:lineRule="auto"/>
        <w:contextualSpacing/>
      </w:pPr>
      <w:r>
        <w:t>Fig. 18</w:t>
      </w:r>
    </w:p>
    <w:p w14:paraId="6A6471C5" w14:textId="77777777" w:rsidR="009A494E" w:rsidRDefault="009A494E" w:rsidP="009A494E">
      <w:pPr>
        <w:spacing w:line="240" w:lineRule="auto"/>
        <w:contextualSpacing/>
      </w:pPr>
      <w:r>
        <w:t xml:space="preserve">Fig. </w:t>
      </w:r>
      <w:r>
        <w:fldChar w:fldCharType="begin"/>
      </w:r>
      <w:r>
        <w:instrText xml:space="preserve"> REF _Ref432759490 \h \#0 </w:instrText>
      </w:r>
      <w:r>
        <w:fldChar w:fldCharType="separate"/>
      </w:r>
      <w:r w:rsidR="00841127">
        <w:t>1</w:t>
      </w:r>
      <w:r>
        <w:fldChar w:fldCharType="end"/>
      </w:r>
      <w:r>
        <w:t xml:space="preserve">  </w:t>
      </w:r>
    </w:p>
    <w:p w14:paraId="2A6D8236" w14:textId="77777777" w:rsidR="009A494E" w:rsidRDefault="009A494E" w:rsidP="00B24357">
      <w:pPr>
        <w:spacing w:line="240" w:lineRule="auto"/>
        <w:contextualSpacing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24357" w:rsidRPr="00F0185A" w14:paraId="3269D0B7" w14:textId="77777777" w:rsidTr="00A4669A">
        <w:trPr>
          <w:jc w:val="center"/>
        </w:trPr>
        <w:tc>
          <w:tcPr>
            <w:tcW w:w="9576" w:type="dxa"/>
          </w:tcPr>
          <w:p w14:paraId="46291DD2" w14:textId="77777777" w:rsidR="00B24357" w:rsidRPr="00F0185A" w:rsidRDefault="00B24357" w:rsidP="00A4669A">
            <w:pPr>
              <w:spacing w:line="240" w:lineRule="auto"/>
              <w:contextualSpacing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F51CA98" wp14:editId="6FD5E65C">
                  <wp:extent cx="3978234" cy="2536276"/>
                  <wp:effectExtent l="0" t="0" r="3810" b="0"/>
                  <wp:docPr id="1" name="Picture 1" descr="C:\Users\David\Dropbox (MIT)\MD\1 Angle Paper\Effect of Module Inclination Angle on Air Gap Membrane Distillation -Final Version_files\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vid\Dropbox (MIT)\MD\1 Angle Paper\Effect of Module Inclination Angle on Air Gap Membrane Distillation -Final Version_files\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8243" cy="2536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357" w:rsidRPr="00F0185A" w14:paraId="541C77FB" w14:textId="77777777" w:rsidTr="00A4669A">
        <w:trPr>
          <w:jc w:val="center"/>
        </w:trPr>
        <w:tc>
          <w:tcPr>
            <w:tcW w:w="9576" w:type="dxa"/>
          </w:tcPr>
          <w:p w14:paraId="2078C4A3" w14:textId="77777777" w:rsidR="00B24357" w:rsidRPr="00F0185A" w:rsidRDefault="00B24357" w:rsidP="00A4669A">
            <w:pPr>
              <w:spacing w:line="240" w:lineRule="auto"/>
              <w:contextualSpacing/>
              <w:jc w:val="center"/>
            </w:pPr>
            <w:bookmarkStart w:id="5" w:name="_Ref432759585"/>
            <w:r w:rsidRPr="00F0185A">
              <w:rPr>
                <w:b/>
              </w:rPr>
              <w:t xml:space="preserve">Figure </w:t>
            </w:r>
            <w:r w:rsidRPr="00F0185A">
              <w:rPr>
                <w:b/>
              </w:rPr>
              <w:fldChar w:fldCharType="begin"/>
            </w:r>
            <w:r w:rsidRPr="00F0185A">
              <w:rPr>
                <w:b/>
              </w:rPr>
              <w:instrText xml:space="preserve"> STYLEREF 1 \s </w:instrText>
            </w:r>
            <w:r w:rsidRPr="00F0185A">
              <w:rPr>
                <w:b/>
              </w:rPr>
              <w:fldChar w:fldCharType="separate"/>
            </w:r>
            <w:r w:rsidR="00841127">
              <w:rPr>
                <w:b/>
                <w:noProof/>
              </w:rPr>
              <w:t>3</w:t>
            </w:r>
            <w:r w:rsidRPr="00F0185A">
              <w:rPr>
                <w:b/>
              </w:rPr>
              <w:fldChar w:fldCharType="end"/>
            </w:r>
            <w:r w:rsidRPr="00F0185A">
              <w:rPr>
                <w:b/>
              </w:rPr>
              <w:t>.</w:t>
            </w:r>
            <w:r w:rsidRPr="00F0185A">
              <w:rPr>
                <w:b/>
              </w:rPr>
              <w:fldChar w:fldCharType="begin"/>
            </w:r>
            <w:r w:rsidRPr="00F0185A">
              <w:rPr>
                <w:b/>
              </w:rPr>
              <w:instrText xml:space="preserve"> SEQ Figure \* ARABIC \s 1 </w:instrText>
            </w:r>
            <w:r w:rsidRPr="00F0185A">
              <w:rPr>
                <w:b/>
              </w:rPr>
              <w:fldChar w:fldCharType="separate"/>
            </w:r>
            <w:r w:rsidR="00841127">
              <w:rPr>
                <w:b/>
                <w:noProof/>
              </w:rPr>
              <w:t>2</w:t>
            </w:r>
            <w:r w:rsidRPr="00F0185A">
              <w:rPr>
                <w:b/>
              </w:rPr>
              <w:fldChar w:fldCharType="end"/>
            </w:r>
            <w:bookmarkEnd w:id="5"/>
            <w:r w:rsidRPr="00F0185A">
              <w:rPr>
                <w:b/>
              </w:rPr>
              <w:t>.</w:t>
            </w:r>
            <w:r>
              <w:rPr>
                <w:b/>
              </w:rPr>
              <w:t xml:space="preserve"> [2]</w:t>
            </w:r>
            <w:r w:rsidRPr="00F0185A">
              <w:t xml:space="preserve"> </w:t>
            </w:r>
            <w:r>
              <w:t xml:space="preserve">Or the figure numbering can be based off the section number </w:t>
            </w:r>
          </w:p>
        </w:tc>
      </w:tr>
    </w:tbl>
    <w:p w14:paraId="6333BF0F" w14:textId="77777777" w:rsidR="0002366A" w:rsidRPr="003340C8" w:rsidRDefault="0002366A" w:rsidP="003340C8"/>
    <w:p w14:paraId="53358B59" w14:textId="77777777" w:rsidR="00B24357" w:rsidRDefault="00B24357" w:rsidP="00322A3E">
      <w:pPr>
        <w:pStyle w:val="Heading1"/>
        <w:spacing w:before="0" w:after="0"/>
      </w:pPr>
      <w:bookmarkStart w:id="6" w:name="_Toc356317768"/>
      <w:bookmarkStart w:id="7" w:name="_Toc123214557"/>
      <w:bookmarkStart w:id="8" w:name="_Toc129070883"/>
      <w:bookmarkStart w:id="9" w:name="_Toc337757326"/>
      <w:r>
        <w:t>Paper Planning</w:t>
      </w:r>
    </w:p>
    <w:p w14:paraId="482FBA8F" w14:textId="77777777" w:rsidR="00B24357" w:rsidRPr="00B24357" w:rsidRDefault="00B24357" w:rsidP="00B24357"/>
    <w:p w14:paraId="6A14E8FF" w14:textId="77777777" w:rsidR="00D600AF" w:rsidRPr="006452F5" w:rsidRDefault="00D600AF" w:rsidP="00322A3E">
      <w:pPr>
        <w:pStyle w:val="Heading1"/>
        <w:spacing w:before="0" w:after="0"/>
      </w:pPr>
      <w:r w:rsidRPr="006452F5">
        <w:t>Conclusions</w:t>
      </w:r>
      <w:bookmarkEnd w:id="6"/>
    </w:p>
    <w:bookmarkEnd w:id="7"/>
    <w:bookmarkEnd w:id="8"/>
    <w:bookmarkEnd w:id="9"/>
    <w:p w14:paraId="3F3B71CD" w14:textId="77777777" w:rsidR="003F2669" w:rsidRDefault="003F2669" w:rsidP="00322A3E">
      <w:pPr>
        <w:spacing w:line="240" w:lineRule="auto"/>
      </w:pPr>
      <w:r w:rsidRPr="003F2669">
        <w:t>Cited fact with BibTex4Word</w:t>
      </w:r>
      <w:r w:rsidRPr="00920CF9">
        <w:t xml:space="preserve"> </w:t>
      </w:r>
      <w:r w:rsidR="005D0791" w:rsidRPr="005D0791">
        <w:rPr>
          <w:rFonts w:ascii="Calibri" w:hAnsi="Calibri" w:cs="Calibri"/>
          <w:vertAlign w:val="superscript"/>
        </w:rPr>
        <w:fldChar w:fldCharType="begin"/>
      </w:r>
      <w:r w:rsidR="005D0791" w:rsidRPr="005D0791">
        <w:rPr>
          <w:rFonts w:ascii="Calibri" w:hAnsi="Calibri" w:cs="Calibri"/>
          <w:vertAlign w:val="superscript"/>
        </w:rPr>
        <w:instrText xml:space="preserve"> REF BIB_warsinger2015a \* MERGEFORMAT </w:instrText>
      </w:r>
      <w:r w:rsidR="005D0791" w:rsidRPr="005D0791">
        <w:rPr>
          <w:rFonts w:ascii="Calibri" w:hAnsi="Calibri" w:cs="Calibri"/>
          <w:vertAlign w:val="superscript"/>
        </w:rPr>
        <w:fldChar w:fldCharType="separate"/>
      </w:r>
      <w:r w:rsidR="005D0791" w:rsidRPr="005D0791">
        <w:rPr>
          <w:rFonts w:ascii="Calibri" w:hAnsi="Calibri" w:cs="Calibri"/>
          <w:vertAlign w:val="superscript"/>
        </w:rPr>
        <w:t>2</w:t>
      </w:r>
      <w:r w:rsidR="005D0791" w:rsidRPr="005D0791">
        <w:rPr>
          <w:rFonts w:ascii="Calibri" w:hAnsi="Calibri" w:cs="Calibri"/>
          <w:vertAlign w:val="superscript"/>
        </w:rPr>
        <w:fldChar w:fldCharType="end"/>
      </w:r>
      <w:r w:rsidR="005D0791" w:rsidRPr="005D0791">
        <w:rPr>
          <w:rFonts w:ascii="Calibri" w:hAnsi="Calibri" w:cs="Calibri"/>
          <w:vertAlign w:val="superscript"/>
        </w:rPr>
        <w:t xml:space="preserve">, </w:t>
      </w:r>
      <w:r w:rsidR="005D0791" w:rsidRPr="005D0791">
        <w:rPr>
          <w:rFonts w:ascii="Calibri" w:hAnsi="Calibri" w:cs="Calibri"/>
          <w:vertAlign w:val="superscript"/>
        </w:rPr>
        <w:fldChar w:fldCharType="begin"/>
      </w:r>
      <w:r w:rsidR="005D0791" w:rsidRPr="005D0791">
        <w:rPr>
          <w:rFonts w:ascii="Calibri" w:hAnsi="Calibri" w:cs="Calibri"/>
          <w:vertAlign w:val="superscript"/>
        </w:rPr>
        <w:instrText xml:space="preserve"> REF BIB_warsinger2014a \* MERGEFORMAT </w:instrText>
      </w:r>
      <w:r w:rsidR="005D0791" w:rsidRPr="005D0791">
        <w:rPr>
          <w:rFonts w:ascii="Calibri" w:hAnsi="Calibri" w:cs="Calibri"/>
          <w:vertAlign w:val="superscript"/>
        </w:rPr>
        <w:fldChar w:fldCharType="separate"/>
      </w:r>
      <w:r w:rsidR="005D0791" w:rsidRPr="005D0791">
        <w:rPr>
          <w:rFonts w:ascii="Calibri" w:hAnsi="Calibri" w:cs="Calibri"/>
          <w:vertAlign w:val="superscript"/>
        </w:rPr>
        <w:t>3</w:t>
      </w:r>
      <w:r w:rsidR="005D0791" w:rsidRPr="005D0791">
        <w:rPr>
          <w:rFonts w:ascii="Calibri" w:hAnsi="Calibri" w:cs="Calibri"/>
          <w:vertAlign w:val="superscript"/>
        </w:rPr>
        <w:fldChar w:fldCharType="end"/>
      </w:r>
    </w:p>
    <w:p w14:paraId="6689A647" w14:textId="77777777" w:rsidR="00920CF9" w:rsidRPr="00920CF9" w:rsidRDefault="00920CF9" w:rsidP="00322A3E">
      <w:pPr>
        <w:spacing w:line="240" w:lineRule="auto"/>
      </w:pPr>
    </w:p>
    <w:p w14:paraId="49BCE5B5" w14:textId="77777777" w:rsidR="003F2669" w:rsidRPr="00920CF9" w:rsidRDefault="003F2669" w:rsidP="00322A3E">
      <w:pPr>
        <w:spacing w:line="240" w:lineRule="auto"/>
        <w:jc w:val="left"/>
      </w:pPr>
      <w:r w:rsidRPr="003F2669">
        <w:t xml:space="preserve">Cited fact with </w:t>
      </w:r>
      <w:proofErr w:type="spellStart"/>
      <w:r w:rsidRPr="003F2669">
        <w:t>ReferenceManager</w:t>
      </w:r>
      <w:proofErr w:type="spellEnd"/>
      <w:r w:rsidRPr="00920CF9">
        <w:t xml:space="preserve"> </w:t>
      </w:r>
      <w:r w:rsidRPr="00920CF9">
        <w:rPr>
          <w:rFonts w:cs="Arial"/>
        </w:rPr>
        <w:fldChar w:fldCharType="begin"/>
      </w:r>
      <w:r w:rsidRPr="00920CF9">
        <w:rPr>
          <w:rFonts w:cs="Arial"/>
        </w:rPr>
        <w:instrText xml:space="preserve"> ADDIN REFMGR.CITE &lt;Refman&gt;&lt;Cite&gt;&lt;Author&gt;Kreutzberg&lt;/Author&gt;&lt;Year&gt;1996&lt;/Year&gt;&lt;RecNum&gt;163&lt;/RecNum&gt;&lt;IDText&gt;Microglia: a sensor for pathological events in the CNS&lt;/IDText&gt;&lt;MDL Ref_Type="Journal"&gt;&lt;Ref_Type&gt;Journal&lt;/Ref_Type&gt;&lt;Ref_ID&gt;163&lt;/Ref_ID&gt;&lt;Title_Primary&gt;Microglia: a sensor for pathological events in the CNS&lt;/Title_Primary&gt;&lt;Authors_Primary&gt;Kreutzberg,G.W.&lt;/Authors_Primary&gt;&lt;Date_Primary&gt;1996&lt;/Date_Primary&gt;&lt;Keywords&gt;Microglia&lt;/Keywords&gt;&lt;Reprint&gt;Not in File&lt;/Reprint&gt;&lt;Start_Page&gt;312&lt;/Start_Page&gt;&lt;End_Page&gt;318&lt;/End_Page&gt;&lt;Periodical&gt;Trends Neurosci.&lt;/Periodical&gt;&lt;Volume&gt;19&lt;/Volume&gt;&lt;Web_URL&gt;&lt;u&gt;http://www.ncbi.nlm.nih.gov/pubmed/?term=Microglia%3A+a+sensor+for+pathological+events+in+the+CNS.&lt;/u&gt;&lt;/Web_URL&gt;&lt;Web_URL_Link1&gt;file://K:\Group Shared\Evan\Papers\Microglia, a sensor for pathological events in the CNS.pdf&lt;/Web_URL_Link1&gt;&lt;ZZ_JournalStdAbbrev&gt;&lt;f name="System"&gt;Trends Neurosci.&lt;/f&gt;&lt;/ZZ_JournalStdAbbrev&gt;&lt;ZZ_WorkformID&gt;1&lt;/ZZ_WorkformID&gt;&lt;/MDL&gt;&lt;/Cite&gt;&lt;Cite&gt;&lt;Author&gt;Schwarz JM&lt;/Author&gt;&lt;Year&gt;2012&lt;/Year&gt;&lt;RecNum&gt;271&lt;/RecNum&gt;&lt;IDText&gt;Sex, glia, and development: interactions in health and disease.&lt;/IDText&gt;&lt;MDL Ref_Type="Journal"&gt;&lt;Ref_Type&gt;Journal&lt;/Ref_Type&gt;&lt;Ref_ID&gt;271&lt;/Ref_ID&gt;&lt;Title_Primary&gt;Sex, glia, and development: interactions in health and disease.&lt;/Title_Primary&gt;&lt;Authors_Primary&gt;Schwarz JM&lt;/Authors_Primary&gt;&lt;Authors_Primary&gt;Bilbo SD&lt;/Authors_Primary&gt;&lt;Date_Primary&gt;2012&lt;/Date_Primary&gt;&lt;Reprint&gt;Not in File&lt;/Reprint&gt;&lt;Start_Page&gt;243&lt;/Start_Page&gt;&lt;End_Page&gt;253&lt;/End_Page&gt;&lt;Periodical&gt;Horm Behav&lt;/Periodical&gt;&lt;Volume&gt;62&lt;/Volume&gt;&lt;Issue&gt;3&lt;/Issue&gt;&lt;Web_URL&gt;&lt;u&gt;http://www.ncbi.nlm.nih.gov/pubmed/22387107&lt;/u&gt;&lt;/Web_URL&gt;&lt;ZZ_JournalFull&gt;&lt;f name="System"&gt;Horm Behav&lt;/f&gt;&lt;/ZZ_JournalFull&gt;&lt;ZZ_WorkformID&gt;1&lt;/ZZ_WorkformID&gt;&lt;/MDL&gt;&lt;/Cite&gt;&lt;/Refman&gt;</w:instrText>
      </w:r>
      <w:r w:rsidRPr="00920CF9">
        <w:rPr>
          <w:rFonts w:cs="Arial"/>
        </w:rPr>
        <w:fldChar w:fldCharType="separate"/>
      </w:r>
      <w:r w:rsidRPr="00920CF9">
        <w:rPr>
          <w:rFonts w:cs="Arial"/>
          <w:noProof/>
        </w:rPr>
        <w:t>[1, 2]</w:t>
      </w:r>
      <w:r w:rsidRPr="00920CF9">
        <w:rPr>
          <w:rFonts w:cs="Arial"/>
        </w:rPr>
        <w:fldChar w:fldCharType="end"/>
      </w:r>
    </w:p>
    <w:p w14:paraId="6EC52A84" w14:textId="77777777" w:rsidR="003F2669" w:rsidRPr="003F2669" w:rsidRDefault="003F2669" w:rsidP="00322A3E">
      <w:pPr>
        <w:spacing w:line="240" w:lineRule="auto"/>
        <w:jc w:val="left"/>
      </w:pPr>
    </w:p>
    <w:p w14:paraId="1CFCFB06" w14:textId="77777777" w:rsidR="003F2669" w:rsidRPr="00920CF9" w:rsidRDefault="003F2669" w:rsidP="00322A3E">
      <w:pPr>
        <w:spacing w:line="240" w:lineRule="auto"/>
        <w:jc w:val="left"/>
      </w:pPr>
      <w:r w:rsidRPr="003F2669">
        <w:t>Cited fact with Microsoft Word references</w:t>
      </w:r>
      <w:r w:rsidRPr="00920CF9">
        <w:t xml:space="preserve"> </w:t>
      </w:r>
      <w:sdt>
        <w:sdtPr>
          <w:id w:val="427621814"/>
          <w:citation/>
        </w:sdtPr>
        <w:sdtEndPr/>
        <w:sdtContent>
          <w:r w:rsidRPr="00920CF9">
            <w:fldChar w:fldCharType="begin"/>
          </w:r>
          <w:r w:rsidRPr="00920CF9">
            <w:instrText xml:space="preserve">CITATION MDreviewWarsinger2014 \l 1033 </w:instrText>
          </w:r>
          <w:r w:rsidRPr="00920CF9">
            <w:fldChar w:fldCharType="separate"/>
          </w:r>
          <w:r w:rsidRPr="00920CF9">
            <w:rPr>
              <w:noProof/>
            </w:rPr>
            <w:t>[1]</w:t>
          </w:r>
          <w:r w:rsidRPr="00920CF9">
            <w:fldChar w:fldCharType="end"/>
          </w:r>
        </w:sdtContent>
      </w:sdt>
    </w:p>
    <w:p w14:paraId="3036CC67" w14:textId="77777777" w:rsidR="008C14F8" w:rsidRDefault="008C14F8" w:rsidP="003F2669">
      <w:pPr>
        <w:spacing w:line="240" w:lineRule="auto"/>
        <w:jc w:val="left"/>
      </w:pPr>
    </w:p>
    <w:p w14:paraId="414C603D" w14:textId="77777777" w:rsidR="003F2669" w:rsidRPr="003F2669" w:rsidRDefault="008C14F8" w:rsidP="003F2669">
      <w:pPr>
        <w:spacing w:line="240" w:lineRule="auto"/>
        <w:jc w:val="left"/>
      </w:pPr>
      <w:r w:rsidRPr="003F2669">
        <w:t>Cited fa</w:t>
      </w:r>
      <w:r>
        <w:t xml:space="preserve">ct with </w:t>
      </w:r>
      <w:proofErr w:type="spellStart"/>
      <w:r>
        <w:t>Mendely</w:t>
      </w:r>
      <w:proofErr w:type="spellEnd"/>
      <w:r>
        <w:t xml:space="preserve">   </w:t>
      </w:r>
      <w:r>
        <w:fldChar w:fldCharType="begin" w:fldLock="1"/>
      </w:r>
      <w:r>
        <w:instrText>ADDIN CSL_CITATION { "citationItems" : [ { "id" : "ITEM-1", "itemData" : { "DOI" : "10.5004/dwt.2010.1079", "author" : [ { "dropping-particle" : "", "family" : "Sharqawy", "given" : "Mostafa H", "non-dropping-particle" : "", "parse-names" : false, "suffix" : "" }, { "dropping-particle" : "", "family" : "Lienhard", "given" : "John H.", "non-dropping-particle" : "", "parse-names" : false, "suffix" : "" }, { "dropping-particle" : "", "family" : "Zubair", "given" : "Syed M", "non-dropping-particle" : "", "parse-names" : false, "suffix" : "" } ], "container-title" : "Desalination and Water Treatment", "id" : "ITEM-1", "issue" : "1-3", "issued" : { "date-parts" : [ [ "2010", "4" ] ] }, "page" : "354-380", "title" : "Thermophysical properties of seawater: a review of existing correlations and data", "type" : "article-journal", "volume" : "16" }, "uris" : [ "http://www.mendeley.com/documents/?uuid=653bc475-f180-4cb7-8fbb-f93d811c8126" ] } ], "mendeley" : { "previouslyFormattedCitation" : "[2]" }, "properties" : { "noteIndex" : 0 }, "schema" : "https://github.com/citation-style-language/schema/raw/master/csl-citation.json" }</w:instrText>
      </w:r>
      <w:r>
        <w:fldChar w:fldCharType="separate"/>
      </w:r>
      <w:r w:rsidRPr="00D81E0A">
        <w:rPr>
          <w:noProof/>
        </w:rPr>
        <w:t>[2]</w:t>
      </w:r>
      <w:r>
        <w:fldChar w:fldCharType="end"/>
      </w:r>
    </w:p>
    <w:p w14:paraId="2A14CF51" w14:textId="77777777" w:rsidR="003F2669" w:rsidRPr="006452F5" w:rsidRDefault="003F2669" w:rsidP="003F2669">
      <w:pPr>
        <w:pStyle w:val="Heading1"/>
      </w:pPr>
      <w:r>
        <w:t>Acknowledgements</w:t>
      </w:r>
    </w:p>
    <w:p w14:paraId="7B621104" w14:textId="77777777" w:rsidR="003F2669" w:rsidRPr="00F0185A" w:rsidRDefault="003F2669" w:rsidP="006452F5">
      <w:r>
        <w:t xml:space="preserve">The authors of this template would like to thank Evan </w:t>
      </w:r>
      <w:proofErr w:type="spellStart"/>
      <w:r>
        <w:t>Bordt</w:t>
      </w:r>
      <w:proofErr w:type="spellEnd"/>
      <w:r>
        <w:t xml:space="preserve"> and Andrew Horning for their contributions to this work.</w:t>
      </w:r>
      <w:r w:rsidR="00DB6C45">
        <w:t xml:space="preserve">                </w:t>
      </w:r>
    </w:p>
    <w:p w14:paraId="7C33C84D" w14:textId="77777777" w:rsidR="00F551E0" w:rsidRPr="00474B6E" w:rsidRDefault="00775DBF" w:rsidP="006452F5">
      <w:pPr>
        <w:pStyle w:val="Heading1"/>
      </w:pPr>
      <w:r w:rsidRPr="00474B6E">
        <w:lastRenderedPageBreak/>
        <w:t>References</w:t>
      </w:r>
    </w:p>
    <w:p w14:paraId="699829EE" w14:textId="77777777" w:rsidR="003F2669" w:rsidRPr="00474B6E" w:rsidRDefault="003F2669" w:rsidP="003F2669">
      <w:pPr>
        <w:pStyle w:val="Heading2"/>
      </w:pPr>
      <w:proofErr w:type="spellStart"/>
      <w:r w:rsidRPr="00474B6E">
        <w:t>BibTex</w:t>
      </w:r>
      <w:proofErr w:type="spellEnd"/>
      <w:r w:rsidRPr="00474B6E">
        <w:t xml:space="preserve"> Citation</w:t>
      </w:r>
    </w:p>
    <w:p w14:paraId="0D8D8853" w14:textId="77777777" w:rsidR="005D0791" w:rsidRDefault="005D0791" w:rsidP="003F2669">
      <w:pPr>
        <w:pStyle w:val="Heading2"/>
        <w:numPr>
          <w:ilvl w:val="0"/>
          <w:numId w:val="0"/>
        </w:numPr>
        <w:ind w:left="576"/>
        <w:rPr>
          <w:b w:val="0"/>
          <w:sz w:val="22"/>
        </w:rPr>
      </w:pPr>
      <w:bookmarkStart w:id="10" w:name="BIB_warsingermdfoulingreview"/>
      <w:bookmarkStart w:id="11" w:name="BIB__bib"/>
      <w:r w:rsidRPr="005D0791">
        <w:rPr>
          <w:b w:val="0"/>
          <w:sz w:val="22"/>
        </w:rPr>
        <w:t>1</w:t>
      </w:r>
      <w:bookmarkStart w:id="12" w:name="B4B_warsingermdfoulingreview"/>
      <w:bookmarkEnd w:id="10"/>
      <w:bookmarkEnd w:id="12"/>
      <w:r w:rsidRPr="005D0791">
        <w:rPr>
          <w:b w:val="0"/>
          <w:sz w:val="22"/>
        </w:rPr>
        <w:t>.</w:t>
      </w:r>
      <w:r w:rsidRPr="005D0791">
        <w:rPr>
          <w:b w:val="0"/>
          <w:sz w:val="22"/>
        </w:rPr>
        <w:tab/>
        <w:t>D. M. Warsinger, J. Swaminathan, E. Guillen-</w:t>
      </w:r>
      <w:proofErr w:type="spellStart"/>
      <w:r w:rsidRPr="005D0791">
        <w:rPr>
          <w:b w:val="0"/>
          <w:sz w:val="22"/>
        </w:rPr>
        <w:t>Burrieza</w:t>
      </w:r>
      <w:proofErr w:type="spellEnd"/>
      <w:r w:rsidRPr="005D0791">
        <w:rPr>
          <w:b w:val="0"/>
          <w:sz w:val="22"/>
        </w:rPr>
        <w:t xml:space="preserve">, H. A. Arafat, and J. H. </w:t>
      </w:r>
      <w:proofErr w:type="spellStart"/>
      <w:r w:rsidRPr="005D0791">
        <w:rPr>
          <w:b w:val="0"/>
          <w:sz w:val="22"/>
        </w:rPr>
        <w:t>Lienhard</w:t>
      </w:r>
      <w:proofErr w:type="spellEnd"/>
      <w:r w:rsidRPr="005D0791">
        <w:rPr>
          <w:b w:val="0"/>
          <w:sz w:val="22"/>
        </w:rPr>
        <w:t xml:space="preserve"> V, “Scaling and fouling in membrane distillation for desalination applications: A review,” </w:t>
      </w:r>
      <w:r w:rsidRPr="005D0791">
        <w:rPr>
          <w:b w:val="0"/>
          <w:i/>
          <w:sz w:val="22"/>
        </w:rPr>
        <w:t>Desalination</w:t>
      </w:r>
      <w:r w:rsidRPr="005D0791">
        <w:rPr>
          <w:b w:val="0"/>
          <w:sz w:val="22"/>
        </w:rPr>
        <w:t>, vol. 356, pp. 294–313, 2015.</w:t>
      </w:r>
    </w:p>
    <w:p w14:paraId="09B38B1B" w14:textId="77777777" w:rsidR="005D0791" w:rsidRDefault="005D0791" w:rsidP="003F2669">
      <w:pPr>
        <w:pStyle w:val="Heading2"/>
        <w:numPr>
          <w:ilvl w:val="0"/>
          <w:numId w:val="0"/>
        </w:numPr>
        <w:ind w:left="576"/>
        <w:rPr>
          <w:b w:val="0"/>
          <w:sz w:val="22"/>
        </w:rPr>
      </w:pPr>
      <w:bookmarkStart w:id="13" w:name="BIB_warsinger2015a"/>
      <w:r w:rsidRPr="005D0791">
        <w:rPr>
          <w:b w:val="0"/>
          <w:sz w:val="22"/>
        </w:rPr>
        <w:t>2</w:t>
      </w:r>
      <w:bookmarkStart w:id="14" w:name="B4B_warsinger2015a"/>
      <w:bookmarkEnd w:id="13"/>
      <w:bookmarkEnd w:id="14"/>
      <w:r w:rsidRPr="005D0791">
        <w:rPr>
          <w:b w:val="0"/>
          <w:sz w:val="22"/>
        </w:rPr>
        <w:t>.</w:t>
      </w:r>
      <w:r w:rsidRPr="005D0791">
        <w:rPr>
          <w:b w:val="0"/>
          <w:sz w:val="22"/>
        </w:rPr>
        <w:tab/>
        <w:t>D. M. Warsinger, J. Swaminathan, , H. W. Chung, S. </w:t>
      </w:r>
      <w:proofErr w:type="spellStart"/>
      <w:r w:rsidRPr="005D0791">
        <w:rPr>
          <w:b w:val="0"/>
          <w:sz w:val="22"/>
        </w:rPr>
        <w:t>Jeong</w:t>
      </w:r>
      <w:proofErr w:type="spellEnd"/>
      <w:r w:rsidRPr="005D0791">
        <w:rPr>
          <w:b w:val="0"/>
          <w:sz w:val="22"/>
        </w:rPr>
        <w:t xml:space="preserve">, and J. H. </w:t>
      </w:r>
      <w:proofErr w:type="spellStart"/>
      <w:r w:rsidRPr="005D0791">
        <w:rPr>
          <w:b w:val="0"/>
          <w:sz w:val="22"/>
        </w:rPr>
        <w:t>Lienhard</w:t>
      </w:r>
      <w:proofErr w:type="spellEnd"/>
      <w:r w:rsidRPr="005D0791">
        <w:rPr>
          <w:b w:val="0"/>
          <w:sz w:val="22"/>
        </w:rPr>
        <w:t xml:space="preserve"> V, “The effect of filtration and particulate fouling in membrane distillation,” in </w:t>
      </w:r>
      <w:r w:rsidRPr="005D0791">
        <w:rPr>
          <w:b w:val="0"/>
          <w:i/>
          <w:sz w:val="22"/>
        </w:rPr>
        <w:t>Proceedings of The International Desalination Association World Congress on Desalination and Water Reuse, San Diego, CA, USA</w:t>
      </w:r>
      <w:r w:rsidRPr="005D0791">
        <w:rPr>
          <w:b w:val="0"/>
          <w:sz w:val="22"/>
        </w:rPr>
        <w:t>, Aug. 2015.</w:t>
      </w:r>
    </w:p>
    <w:p w14:paraId="47EC5211" w14:textId="77777777" w:rsidR="005D0791" w:rsidRDefault="005D0791" w:rsidP="003F2669">
      <w:pPr>
        <w:pStyle w:val="Heading2"/>
        <w:numPr>
          <w:ilvl w:val="0"/>
          <w:numId w:val="0"/>
        </w:numPr>
        <w:ind w:left="576"/>
        <w:rPr>
          <w:b w:val="0"/>
          <w:sz w:val="22"/>
        </w:rPr>
      </w:pPr>
      <w:bookmarkStart w:id="15" w:name="BIB_warsinger2014a"/>
      <w:r w:rsidRPr="005D0791">
        <w:rPr>
          <w:b w:val="0"/>
          <w:sz w:val="22"/>
        </w:rPr>
        <w:t>3</w:t>
      </w:r>
      <w:bookmarkStart w:id="16" w:name="B4B_warsinger2014a"/>
      <w:bookmarkEnd w:id="15"/>
      <w:bookmarkEnd w:id="16"/>
      <w:r w:rsidRPr="005D0791">
        <w:rPr>
          <w:b w:val="0"/>
          <w:sz w:val="22"/>
        </w:rPr>
        <w:t>.</w:t>
      </w:r>
      <w:r w:rsidRPr="005D0791">
        <w:rPr>
          <w:b w:val="0"/>
          <w:sz w:val="22"/>
        </w:rPr>
        <w:tab/>
        <w:t xml:space="preserve">D. M. Warsinger, J. Swaminathan, and J. H. </w:t>
      </w:r>
      <w:proofErr w:type="spellStart"/>
      <w:r w:rsidRPr="005D0791">
        <w:rPr>
          <w:b w:val="0"/>
          <w:sz w:val="22"/>
        </w:rPr>
        <w:t>Lienhard</w:t>
      </w:r>
      <w:proofErr w:type="spellEnd"/>
      <w:r w:rsidRPr="005D0791">
        <w:rPr>
          <w:b w:val="0"/>
          <w:sz w:val="22"/>
        </w:rPr>
        <w:t xml:space="preserve"> V, “Effect of module inclination angle on air gap membrane distillation,” in </w:t>
      </w:r>
      <w:r w:rsidRPr="005D0791">
        <w:rPr>
          <w:b w:val="0"/>
          <w:i/>
          <w:sz w:val="22"/>
        </w:rPr>
        <w:t>Proceedings of the 15th International Heat Transfer Conference, IHTC-15, Paper No. IHTC15-9351</w:t>
      </w:r>
      <w:r w:rsidRPr="005D0791">
        <w:rPr>
          <w:b w:val="0"/>
          <w:sz w:val="22"/>
        </w:rPr>
        <w:t>, Kyoto, Japan August 2014.</w:t>
      </w:r>
    </w:p>
    <w:bookmarkEnd w:id="11"/>
    <w:p w14:paraId="5015260C" w14:textId="77777777" w:rsidR="003F2669" w:rsidRPr="00474B6E" w:rsidRDefault="003F2669" w:rsidP="003F2669">
      <w:pPr>
        <w:pStyle w:val="Heading2"/>
      </w:pPr>
      <w:proofErr w:type="spellStart"/>
      <w:r w:rsidRPr="00474B6E">
        <w:t>ReferenceManager</w:t>
      </w:r>
      <w:proofErr w:type="spellEnd"/>
      <w:r w:rsidRPr="00474B6E">
        <w:t xml:space="preserve"> Citation</w:t>
      </w:r>
    </w:p>
    <w:p w14:paraId="56618C53" w14:textId="77777777" w:rsidR="003F2669" w:rsidRPr="00474B6E" w:rsidRDefault="003F2669" w:rsidP="003F2669">
      <w:pPr>
        <w:ind w:left="720" w:hanging="720"/>
      </w:pPr>
      <w:r w:rsidRPr="00474B6E">
        <w:t>1.</w:t>
      </w:r>
      <w:r w:rsidR="00322A3E">
        <w:tab/>
        <w:t xml:space="preserve">J. O'M. </w:t>
      </w:r>
      <w:proofErr w:type="spellStart"/>
      <w:r w:rsidR="00322A3E">
        <w:t>Bockris</w:t>
      </w:r>
      <w:proofErr w:type="spellEnd"/>
      <w:r w:rsidRPr="00474B6E">
        <w:t xml:space="preserve">, </w:t>
      </w:r>
      <w:r w:rsidRPr="00474B6E">
        <w:rPr>
          <w:i/>
        </w:rPr>
        <w:t xml:space="preserve">Fundamental Aspects of </w:t>
      </w:r>
      <w:proofErr w:type="spellStart"/>
      <w:r w:rsidRPr="00474B6E">
        <w:rPr>
          <w:i/>
        </w:rPr>
        <w:t>Electrocrystallization</w:t>
      </w:r>
      <w:proofErr w:type="spellEnd"/>
      <w:r w:rsidRPr="00474B6E">
        <w:rPr>
          <w:u w:val="single"/>
        </w:rPr>
        <w:t>,</w:t>
      </w:r>
      <w:r w:rsidRPr="00474B6E">
        <w:t xml:space="preserve"> Plenum, New York, 1967.</w:t>
      </w:r>
    </w:p>
    <w:p w14:paraId="7751308E" w14:textId="77777777" w:rsidR="003F2669" w:rsidRPr="00474B6E" w:rsidRDefault="003F2669" w:rsidP="003F2669">
      <w:pPr>
        <w:ind w:left="720" w:hanging="720"/>
      </w:pPr>
      <w:r w:rsidRPr="00474B6E">
        <w:t>2.</w:t>
      </w:r>
      <w:r w:rsidRPr="00474B6E">
        <w:tab/>
        <w:t xml:space="preserve">A. Brenner, </w:t>
      </w:r>
      <w:r w:rsidRPr="00474B6E">
        <w:rPr>
          <w:i/>
        </w:rPr>
        <w:t>Electrodeposition of Alloys</w:t>
      </w:r>
      <w:r w:rsidRPr="00474B6E">
        <w:t>, Vols. I and II, Academic, New York, 1963.</w:t>
      </w:r>
    </w:p>
    <w:p w14:paraId="00C0A0B7" w14:textId="77777777" w:rsidR="003F2669" w:rsidRPr="00322A3E" w:rsidRDefault="00322A3E" w:rsidP="003F2669">
      <w:pPr>
        <w:pStyle w:val="Heading2"/>
        <w:numPr>
          <w:ilvl w:val="0"/>
          <w:numId w:val="0"/>
        </w:numPr>
        <w:ind w:left="432" w:hanging="432"/>
        <w:rPr>
          <w:b w:val="0"/>
          <w:bCs w:val="0"/>
          <w:noProof/>
          <w:sz w:val="24"/>
          <w:szCs w:val="24"/>
        </w:rPr>
      </w:pPr>
      <w:r w:rsidRPr="00474B6E">
        <w:t>Microsoft Word Citation</w:t>
      </w:r>
    </w:p>
    <w:sdt>
      <w:sdtPr>
        <w:rPr>
          <w:kern w:val="32"/>
          <w:sz w:val="32"/>
          <w:szCs w:val="32"/>
        </w:rPr>
        <w:id w:val="1938180091"/>
        <w:docPartObj>
          <w:docPartGallery w:val="Bibliographies"/>
          <w:docPartUnique/>
        </w:docPartObj>
      </w:sdtPr>
      <w:sdtEndPr/>
      <w:sdtContent>
        <w:sdt>
          <w:sdtPr>
            <w:rPr>
              <w:kern w:val="32"/>
              <w:sz w:val="32"/>
              <w:szCs w:val="32"/>
            </w:rPr>
            <w:id w:val="111145805"/>
            <w:bibliography/>
          </w:sdtPr>
          <w:sdtEndPr/>
          <w:sdtContent>
            <w:p w14:paraId="78E239F5" w14:textId="77777777" w:rsidR="003F2669" w:rsidRPr="00322A3E" w:rsidRDefault="003F2669" w:rsidP="003F2669">
              <w:pPr>
                <w:pStyle w:val="Heading2"/>
                <w:numPr>
                  <w:ilvl w:val="0"/>
                  <w:numId w:val="0"/>
                </w:numPr>
                <w:ind w:left="432" w:hanging="432"/>
                <w:rPr>
                  <w:b w:val="0"/>
                  <w:bCs w:val="0"/>
                  <w:noProof/>
                  <w:sz w:val="24"/>
                  <w:szCs w:val="24"/>
                </w:rPr>
              </w:pPr>
              <w:r w:rsidRPr="00474B6E">
                <w:rPr>
                  <w:b w:val="0"/>
                  <w:bCs w:val="0"/>
                </w:rPr>
                <w:fldChar w:fldCharType="begin"/>
              </w:r>
              <w:r w:rsidRPr="00474B6E">
                <w:instrText xml:space="preserve"> BIBLIOGRAPHY </w:instrText>
              </w:r>
              <w:r w:rsidRPr="00474B6E">
                <w:rPr>
                  <w:b w:val="0"/>
                  <w:bCs w:val="0"/>
                </w:rP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332"/>
                <w:gridCol w:w="9838"/>
              </w:tblGrid>
              <w:tr w:rsidR="003F2669" w:rsidRPr="00474B6E" w14:paraId="21607F40" w14:textId="77777777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19D67607" w14:textId="77777777" w:rsidR="003F2669" w:rsidRPr="00474B6E" w:rsidRDefault="003F2669">
                    <w:pPr>
                      <w:pStyle w:val="Bibliography"/>
                      <w:rPr>
                        <w:rFonts w:eastAsiaTheme="minorEastAsia"/>
                        <w:noProof/>
                      </w:rPr>
                    </w:pPr>
                    <w:r w:rsidRPr="00474B6E">
                      <w:rPr>
                        <w:noProof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37A9986" w14:textId="77777777" w:rsidR="003F2669" w:rsidRPr="00474B6E" w:rsidRDefault="003F2669">
                    <w:pPr>
                      <w:pStyle w:val="Bibliography"/>
                      <w:rPr>
                        <w:rFonts w:eastAsiaTheme="minorEastAsia"/>
                        <w:noProof/>
                      </w:rPr>
                    </w:pPr>
                    <w:r w:rsidRPr="00474B6E">
                      <w:rPr>
                        <w:noProof/>
                      </w:rPr>
                      <w:t xml:space="preserve">D. M. Warsinger, J. Swaminathan, E. Guillen-Burrieza, H. A. Arafat and J. H. Lienhard V, "Scaling and fouling in membrane distillation for desalination applications: A review," </w:t>
                    </w:r>
                    <w:r w:rsidRPr="00474B6E">
                      <w:rPr>
                        <w:i/>
                        <w:iCs/>
                        <w:noProof/>
                      </w:rPr>
                      <w:t xml:space="preserve">Desalination, </w:t>
                    </w:r>
                    <w:r w:rsidRPr="00474B6E">
                      <w:rPr>
                        <w:noProof/>
                      </w:rPr>
                      <w:t xml:space="preserve">vol. 356, pp. 294-313, 2014. </w:t>
                    </w:r>
                  </w:p>
                </w:tc>
              </w:tr>
            </w:tbl>
            <w:p w14:paraId="0DFE7E5D" w14:textId="77777777" w:rsidR="003F2669" w:rsidRPr="00474B6E" w:rsidRDefault="003F2669">
              <w:pPr>
                <w:rPr>
                  <w:noProof/>
                </w:rPr>
              </w:pPr>
            </w:p>
            <w:p w14:paraId="77426D87" w14:textId="77777777" w:rsidR="008F7058" w:rsidRPr="00474B6E" w:rsidRDefault="003F2669" w:rsidP="003F2669">
              <w:pPr>
                <w:pStyle w:val="Heading1"/>
                <w:numPr>
                  <w:ilvl w:val="0"/>
                  <w:numId w:val="0"/>
                </w:numPr>
              </w:pPr>
              <w:r w:rsidRPr="00474B6E">
                <w:rPr>
                  <w:noProof/>
                </w:rPr>
                <w:fldChar w:fldCharType="end"/>
              </w:r>
            </w:p>
          </w:sdtContent>
        </w:sdt>
      </w:sdtContent>
    </w:sdt>
    <w:p w14:paraId="4A70D9A4" w14:textId="77777777" w:rsidR="008F7058" w:rsidRPr="00F0185A" w:rsidRDefault="008F7058" w:rsidP="006452F5"/>
    <w:p w14:paraId="665A3D52" w14:textId="77777777" w:rsidR="00F0185A" w:rsidRPr="0086106A" w:rsidRDefault="00F0185A" w:rsidP="00F0185A">
      <w:pPr>
        <w:pStyle w:val="LeftHeading"/>
      </w:pPr>
      <w:r>
        <w:lastRenderedPageBreak/>
        <w:t>Document Revisions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020"/>
      </w:tblGrid>
      <w:tr w:rsidR="00F0185A" w:rsidRPr="00F551E0" w14:paraId="3BBFD1E7" w14:textId="77777777" w:rsidTr="004E032F"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</w:tcPr>
          <w:p w14:paraId="2EEF5D57" w14:textId="77777777" w:rsidR="00F0185A" w:rsidRPr="00F551E0" w:rsidRDefault="00F0185A" w:rsidP="004E032F">
            <w:pPr>
              <w:pStyle w:val="LeftHeading"/>
              <w:rPr>
                <w:sz w:val="24"/>
              </w:rPr>
            </w:pPr>
            <w:r w:rsidRPr="00F551E0">
              <w:rPr>
                <w:sz w:val="24"/>
              </w:rPr>
              <w:t>Date</w:t>
            </w: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</w:tcBorders>
          </w:tcPr>
          <w:p w14:paraId="2FDC9152" w14:textId="77777777" w:rsidR="00F0185A" w:rsidRPr="00F551E0" w:rsidRDefault="00F0185A" w:rsidP="004E032F">
            <w:pPr>
              <w:pStyle w:val="LeftHeading"/>
              <w:rPr>
                <w:sz w:val="24"/>
              </w:rPr>
            </w:pPr>
            <w:r w:rsidRPr="00F551E0">
              <w:rPr>
                <w:sz w:val="24"/>
              </w:rPr>
              <w:t>Changes made</w:t>
            </w:r>
          </w:p>
        </w:tc>
      </w:tr>
      <w:tr w:rsidR="00F0185A" w:rsidRPr="00F551E0" w14:paraId="14AE6A32" w14:textId="77777777" w:rsidTr="004E032F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5FF6" w14:textId="77777777" w:rsidR="00F0185A" w:rsidRPr="00F551E0" w:rsidRDefault="00F0185A" w:rsidP="004E032F">
            <w:pPr>
              <w:pStyle w:val="LeftHeading"/>
              <w:rPr>
                <w:b w:val="0"/>
                <w:sz w:val="24"/>
              </w:rPr>
            </w:pPr>
            <w:r w:rsidRPr="00F551E0">
              <w:rPr>
                <w:b w:val="0"/>
                <w:sz w:val="24"/>
              </w:rPr>
              <w:t>Oct 1</w:t>
            </w:r>
            <w:r>
              <w:rPr>
                <w:b w:val="0"/>
                <w:sz w:val="24"/>
              </w:rPr>
              <w:t>5</w:t>
            </w:r>
            <w:r w:rsidRPr="00F551E0">
              <w:rPr>
                <w:b w:val="0"/>
                <w:sz w:val="24"/>
              </w:rPr>
              <w:t>, 2012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2406C" w14:textId="77777777" w:rsidR="00F0185A" w:rsidRPr="00F551E0" w:rsidRDefault="00F0185A" w:rsidP="004E032F">
            <w:pPr>
              <w:pStyle w:val="LeftHeading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Analyzed density variation with pressure using TEOS-10. Huge anomalies observed.</w:t>
            </w:r>
          </w:p>
        </w:tc>
      </w:tr>
      <w:tr w:rsidR="00F0185A" w:rsidRPr="00F551E0" w14:paraId="255D647D" w14:textId="77777777" w:rsidTr="004E032F"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</w:tcPr>
          <w:p w14:paraId="022CB67E" w14:textId="77777777" w:rsidR="00F0185A" w:rsidRPr="00F551E0" w:rsidRDefault="00F0185A" w:rsidP="004E032F">
            <w:pPr>
              <w:pStyle w:val="LeftHeading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Oct 24, 2012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</w:tcBorders>
          </w:tcPr>
          <w:p w14:paraId="0861A757" w14:textId="77777777" w:rsidR="00F0185A" w:rsidRDefault="00F0185A" w:rsidP="004E032F">
            <w:pPr>
              <w:pStyle w:val="LeftHeading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Figured out error in units of p. Converted to gauge pressure in decibar (1 bar = 10 </w:t>
            </w:r>
            <w:proofErr w:type="spellStart"/>
            <w:r>
              <w:rPr>
                <w:b w:val="0"/>
                <w:sz w:val="24"/>
              </w:rPr>
              <w:t>dbar</w:t>
            </w:r>
            <w:proofErr w:type="spellEnd"/>
            <w:r>
              <w:rPr>
                <w:b w:val="0"/>
                <w:sz w:val="24"/>
              </w:rPr>
              <w:t>). Revised all figures. Got good matche</w:t>
            </w:r>
            <w:bookmarkStart w:id="17" w:name="_GoBack"/>
            <w:bookmarkEnd w:id="17"/>
            <w:r>
              <w:rPr>
                <w:b w:val="0"/>
                <w:sz w:val="24"/>
              </w:rPr>
              <w:t>s</w:t>
            </w:r>
          </w:p>
        </w:tc>
      </w:tr>
    </w:tbl>
    <w:p w14:paraId="0AE4DC81" w14:textId="77777777" w:rsidR="00F0185A" w:rsidRPr="00F0185A" w:rsidRDefault="00F0185A" w:rsidP="00CF2D4D">
      <w:pPr>
        <w:spacing w:line="240" w:lineRule="auto"/>
        <w:contextualSpacing/>
      </w:pPr>
    </w:p>
    <w:sectPr w:rsidR="00F0185A" w:rsidRPr="00F0185A" w:rsidSect="007F1C05">
      <w:footerReference w:type="even" r:id="rId11"/>
      <w:footerReference w:type="defaul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E6378" w14:textId="77777777" w:rsidR="00E43E75" w:rsidRDefault="00E43E75">
      <w:r>
        <w:separator/>
      </w:r>
    </w:p>
  </w:endnote>
  <w:endnote w:type="continuationSeparator" w:id="0">
    <w:p w14:paraId="48D1CC0F" w14:textId="77777777" w:rsidR="00E43E75" w:rsidRDefault="00E4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B2BFD" w14:textId="77777777" w:rsidR="003D3DDE" w:rsidRDefault="003D3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34C6B" w14:textId="77777777" w:rsidR="003D3DDE" w:rsidRDefault="003D3D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D9235" w14:textId="77777777" w:rsidR="003D3DDE" w:rsidRDefault="003D3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079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0ECD00" w14:textId="77777777" w:rsidR="003D3DDE" w:rsidRDefault="003D3D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6538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FE887" w14:textId="77777777" w:rsidR="001948E2" w:rsidRDefault="001948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7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884F2C" w14:textId="77777777" w:rsidR="001948E2" w:rsidRDefault="00194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F19A1" w14:textId="77777777" w:rsidR="00E43E75" w:rsidRDefault="00E43E75">
      <w:r>
        <w:separator/>
      </w:r>
    </w:p>
  </w:footnote>
  <w:footnote w:type="continuationSeparator" w:id="0">
    <w:p w14:paraId="0A6E4B36" w14:textId="77777777" w:rsidR="00E43E75" w:rsidRDefault="00E4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EED9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1A3D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44EB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22C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1AC7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A0F3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6EC2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86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F61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A4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C694E"/>
    <w:multiLevelType w:val="hybridMultilevel"/>
    <w:tmpl w:val="4E42A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A1C53"/>
    <w:multiLevelType w:val="hybridMultilevel"/>
    <w:tmpl w:val="BC34A0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50E6E"/>
    <w:multiLevelType w:val="multilevel"/>
    <w:tmpl w:val="B700262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7A35D33"/>
    <w:multiLevelType w:val="hybridMultilevel"/>
    <w:tmpl w:val="88B6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152F5"/>
    <w:multiLevelType w:val="hybridMultilevel"/>
    <w:tmpl w:val="9584789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65663A09"/>
    <w:multiLevelType w:val="hybridMultilevel"/>
    <w:tmpl w:val="72521B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81CFF"/>
    <w:multiLevelType w:val="hybridMultilevel"/>
    <w:tmpl w:val="126C0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0"/>
  </w:num>
  <w:num w:numId="5">
    <w:abstractNumId w:val="11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REFMGR.InstantFormat" w:val="橄ㄴఞٓ찔㈇"/>
    <w:docVar w:name="REFMGR.Layout" w:val="橄ㄴఞٓ찔㈇Èఓ쟠ٖ賐 ఓ悔ٔ঩Ḁ鑤㊦"/>
    <w:docVar w:name="REFMGR.Libraries" w:val="_x000a_㊱Ѐ삛ئ㿿㿿Ꚑ䀃ЩĆMf耀쨇䀀㒛"/>
  </w:docVars>
  <w:rsids>
    <w:rsidRoot w:val="00292D2C"/>
    <w:rsid w:val="000049F8"/>
    <w:rsid w:val="00004B58"/>
    <w:rsid w:val="00011574"/>
    <w:rsid w:val="00012302"/>
    <w:rsid w:val="0001350A"/>
    <w:rsid w:val="00013ABA"/>
    <w:rsid w:val="00015367"/>
    <w:rsid w:val="000216D1"/>
    <w:rsid w:val="000227AC"/>
    <w:rsid w:val="000229BB"/>
    <w:rsid w:val="000235FC"/>
    <w:rsid w:val="0002366A"/>
    <w:rsid w:val="000302A1"/>
    <w:rsid w:val="00031571"/>
    <w:rsid w:val="0003377F"/>
    <w:rsid w:val="00034002"/>
    <w:rsid w:val="00034732"/>
    <w:rsid w:val="00035D76"/>
    <w:rsid w:val="00037F6D"/>
    <w:rsid w:val="0004033B"/>
    <w:rsid w:val="000460FA"/>
    <w:rsid w:val="00047330"/>
    <w:rsid w:val="00050803"/>
    <w:rsid w:val="000528A9"/>
    <w:rsid w:val="00052C95"/>
    <w:rsid w:val="000543D0"/>
    <w:rsid w:val="000619A4"/>
    <w:rsid w:val="000719B6"/>
    <w:rsid w:val="00072D31"/>
    <w:rsid w:val="00072ED4"/>
    <w:rsid w:val="0007382B"/>
    <w:rsid w:val="0008235D"/>
    <w:rsid w:val="00085439"/>
    <w:rsid w:val="000865D9"/>
    <w:rsid w:val="000903D7"/>
    <w:rsid w:val="00093503"/>
    <w:rsid w:val="000946DB"/>
    <w:rsid w:val="0009587D"/>
    <w:rsid w:val="000A2D4D"/>
    <w:rsid w:val="000A2EA8"/>
    <w:rsid w:val="000B1F4E"/>
    <w:rsid w:val="000B316A"/>
    <w:rsid w:val="000B3945"/>
    <w:rsid w:val="000B4F10"/>
    <w:rsid w:val="000B5ABE"/>
    <w:rsid w:val="000C1EF6"/>
    <w:rsid w:val="000C39B9"/>
    <w:rsid w:val="000C5663"/>
    <w:rsid w:val="000C574C"/>
    <w:rsid w:val="000C7F0C"/>
    <w:rsid w:val="000D08AD"/>
    <w:rsid w:val="000D0E00"/>
    <w:rsid w:val="000D233B"/>
    <w:rsid w:val="000D3077"/>
    <w:rsid w:val="000D3452"/>
    <w:rsid w:val="000D3CB9"/>
    <w:rsid w:val="000D59FE"/>
    <w:rsid w:val="000D7CBD"/>
    <w:rsid w:val="000E1C6C"/>
    <w:rsid w:val="000E3858"/>
    <w:rsid w:val="000E7802"/>
    <w:rsid w:val="000F13D1"/>
    <w:rsid w:val="000F2686"/>
    <w:rsid w:val="000F3523"/>
    <w:rsid w:val="000F5E93"/>
    <w:rsid w:val="000F6F0C"/>
    <w:rsid w:val="000F7E3C"/>
    <w:rsid w:val="0010026B"/>
    <w:rsid w:val="00103D86"/>
    <w:rsid w:val="00105F73"/>
    <w:rsid w:val="00110D12"/>
    <w:rsid w:val="001139DE"/>
    <w:rsid w:val="0011492D"/>
    <w:rsid w:val="0011513E"/>
    <w:rsid w:val="00115446"/>
    <w:rsid w:val="00116D89"/>
    <w:rsid w:val="00117834"/>
    <w:rsid w:val="0012283D"/>
    <w:rsid w:val="001246B8"/>
    <w:rsid w:val="00124E81"/>
    <w:rsid w:val="00127781"/>
    <w:rsid w:val="00132157"/>
    <w:rsid w:val="00134E0C"/>
    <w:rsid w:val="0013565D"/>
    <w:rsid w:val="0013678A"/>
    <w:rsid w:val="001378E7"/>
    <w:rsid w:val="001406B1"/>
    <w:rsid w:val="00142EDF"/>
    <w:rsid w:val="00142F08"/>
    <w:rsid w:val="00143289"/>
    <w:rsid w:val="00143D28"/>
    <w:rsid w:val="0014660F"/>
    <w:rsid w:val="001475AE"/>
    <w:rsid w:val="001514F6"/>
    <w:rsid w:val="001551BD"/>
    <w:rsid w:val="0016247B"/>
    <w:rsid w:val="00163F53"/>
    <w:rsid w:val="00171173"/>
    <w:rsid w:val="001720B0"/>
    <w:rsid w:val="00173EF4"/>
    <w:rsid w:val="00175AD8"/>
    <w:rsid w:val="00175B21"/>
    <w:rsid w:val="0017688C"/>
    <w:rsid w:val="00177C62"/>
    <w:rsid w:val="001820A6"/>
    <w:rsid w:val="00182463"/>
    <w:rsid w:val="00184BB6"/>
    <w:rsid w:val="00185412"/>
    <w:rsid w:val="00186286"/>
    <w:rsid w:val="00192229"/>
    <w:rsid w:val="001948E2"/>
    <w:rsid w:val="00194AAF"/>
    <w:rsid w:val="00194E2A"/>
    <w:rsid w:val="001A0517"/>
    <w:rsid w:val="001A1949"/>
    <w:rsid w:val="001A1AF1"/>
    <w:rsid w:val="001A1EC0"/>
    <w:rsid w:val="001A1F79"/>
    <w:rsid w:val="001A34D4"/>
    <w:rsid w:val="001A3CF4"/>
    <w:rsid w:val="001A53E2"/>
    <w:rsid w:val="001B00AE"/>
    <w:rsid w:val="001B00DB"/>
    <w:rsid w:val="001B0F90"/>
    <w:rsid w:val="001B1267"/>
    <w:rsid w:val="001B23BB"/>
    <w:rsid w:val="001B3746"/>
    <w:rsid w:val="001B7088"/>
    <w:rsid w:val="001B7822"/>
    <w:rsid w:val="001C0280"/>
    <w:rsid w:val="001C0AAC"/>
    <w:rsid w:val="001C130D"/>
    <w:rsid w:val="001C1CEB"/>
    <w:rsid w:val="001C3C63"/>
    <w:rsid w:val="001C4109"/>
    <w:rsid w:val="001C6C5D"/>
    <w:rsid w:val="001D6F4A"/>
    <w:rsid w:val="001D718C"/>
    <w:rsid w:val="001D75FA"/>
    <w:rsid w:val="001E055D"/>
    <w:rsid w:val="001E1418"/>
    <w:rsid w:val="001E16E8"/>
    <w:rsid w:val="001E4571"/>
    <w:rsid w:val="001E4FFF"/>
    <w:rsid w:val="001F02B6"/>
    <w:rsid w:val="001F2556"/>
    <w:rsid w:val="001F5E25"/>
    <w:rsid w:val="00201734"/>
    <w:rsid w:val="00203653"/>
    <w:rsid w:val="00206A04"/>
    <w:rsid w:val="002121F7"/>
    <w:rsid w:val="00214BFA"/>
    <w:rsid w:val="00222D32"/>
    <w:rsid w:val="002232D7"/>
    <w:rsid w:val="00231067"/>
    <w:rsid w:val="002321EB"/>
    <w:rsid w:val="00243098"/>
    <w:rsid w:val="00243649"/>
    <w:rsid w:val="00246239"/>
    <w:rsid w:val="00246CBD"/>
    <w:rsid w:val="00250A3A"/>
    <w:rsid w:val="00252979"/>
    <w:rsid w:val="00254FD7"/>
    <w:rsid w:val="00255741"/>
    <w:rsid w:val="00255BCE"/>
    <w:rsid w:val="00256DAD"/>
    <w:rsid w:val="0026313C"/>
    <w:rsid w:val="002644B2"/>
    <w:rsid w:val="002650C5"/>
    <w:rsid w:val="0026793C"/>
    <w:rsid w:val="00270F36"/>
    <w:rsid w:val="00274830"/>
    <w:rsid w:val="002748EE"/>
    <w:rsid w:val="0027551B"/>
    <w:rsid w:val="002764FD"/>
    <w:rsid w:val="00276CD0"/>
    <w:rsid w:val="002772FB"/>
    <w:rsid w:val="00277CD5"/>
    <w:rsid w:val="002839E2"/>
    <w:rsid w:val="00285FB1"/>
    <w:rsid w:val="00292565"/>
    <w:rsid w:val="0029297D"/>
    <w:rsid w:val="00292D2C"/>
    <w:rsid w:val="0029588C"/>
    <w:rsid w:val="0029648A"/>
    <w:rsid w:val="002967CD"/>
    <w:rsid w:val="002A26D7"/>
    <w:rsid w:val="002A6DAA"/>
    <w:rsid w:val="002B0180"/>
    <w:rsid w:val="002B1960"/>
    <w:rsid w:val="002B7F9C"/>
    <w:rsid w:val="002C0393"/>
    <w:rsid w:val="002C1F7E"/>
    <w:rsid w:val="002C36EC"/>
    <w:rsid w:val="002C6156"/>
    <w:rsid w:val="002D0239"/>
    <w:rsid w:val="002D354B"/>
    <w:rsid w:val="002D5896"/>
    <w:rsid w:val="002D6861"/>
    <w:rsid w:val="002E16FE"/>
    <w:rsid w:val="002E4F96"/>
    <w:rsid w:val="002E54DA"/>
    <w:rsid w:val="002E7070"/>
    <w:rsid w:val="002F1CC1"/>
    <w:rsid w:val="002F1DC4"/>
    <w:rsid w:val="002F2884"/>
    <w:rsid w:val="002F4664"/>
    <w:rsid w:val="00303BB1"/>
    <w:rsid w:val="003077C2"/>
    <w:rsid w:val="0031254F"/>
    <w:rsid w:val="00312595"/>
    <w:rsid w:val="00313F09"/>
    <w:rsid w:val="00314850"/>
    <w:rsid w:val="00314D91"/>
    <w:rsid w:val="00315C95"/>
    <w:rsid w:val="00317ECB"/>
    <w:rsid w:val="0032147F"/>
    <w:rsid w:val="00321ECF"/>
    <w:rsid w:val="00322A3E"/>
    <w:rsid w:val="00322FC4"/>
    <w:rsid w:val="00323550"/>
    <w:rsid w:val="00324CDD"/>
    <w:rsid w:val="0032729B"/>
    <w:rsid w:val="00332CE3"/>
    <w:rsid w:val="00333FF6"/>
    <w:rsid w:val="003340C8"/>
    <w:rsid w:val="003418DF"/>
    <w:rsid w:val="003464D5"/>
    <w:rsid w:val="0034699E"/>
    <w:rsid w:val="00350B7B"/>
    <w:rsid w:val="00351EB2"/>
    <w:rsid w:val="00354DBC"/>
    <w:rsid w:val="0035622F"/>
    <w:rsid w:val="00360061"/>
    <w:rsid w:val="00362175"/>
    <w:rsid w:val="00363051"/>
    <w:rsid w:val="003633D5"/>
    <w:rsid w:val="0036457D"/>
    <w:rsid w:val="003646DA"/>
    <w:rsid w:val="00364CE2"/>
    <w:rsid w:val="00372388"/>
    <w:rsid w:val="00373A23"/>
    <w:rsid w:val="00373D39"/>
    <w:rsid w:val="00374411"/>
    <w:rsid w:val="00375BDD"/>
    <w:rsid w:val="003768B6"/>
    <w:rsid w:val="00380266"/>
    <w:rsid w:val="00381984"/>
    <w:rsid w:val="00382F56"/>
    <w:rsid w:val="003830C9"/>
    <w:rsid w:val="0038357D"/>
    <w:rsid w:val="00385C06"/>
    <w:rsid w:val="003862DE"/>
    <w:rsid w:val="00390697"/>
    <w:rsid w:val="00390FF1"/>
    <w:rsid w:val="00393E8B"/>
    <w:rsid w:val="003A0FF1"/>
    <w:rsid w:val="003A3038"/>
    <w:rsid w:val="003A5BF8"/>
    <w:rsid w:val="003A716B"/>
    <w:rsid w:val="003B77CC"/>
    <w:rsid w:val="003C022F"/>
    <w:rsid w:val="003C0461"/>
    <w:rsid w:val="003C5697"/>
    <w:rsid w:val="003C66DE"/>
    <w:rsid w:val="003C6FC4"/>
    <w:rsid w:val="003D014D"/>
    <w:rsid w:val="003D2ABA"/>
    <w:rsid w:val="003D2B1D"/>
    <w:rsid w:val="003D3DDE"/>
    <w:rsid w:val="003D7DE3"/>
    <w:rsid w:val="003E07F4"/>
    <w:rsid w:val="003E2E33"/>
    <w:rsid w:val="003F11C6"/>
    <w:rsid w:val="003F2669"/>
    <w:rsid w:val="003F319C"/>
    <w:rsid w:val="003F4116"/>
    <w:rsid w:val="003F594D"/>
    <w:rsid w:val="00401888"/>
    <w:rsid w:val="00401B01"/>
    <w:rsid w:val="00403293"/>
    <w:rsid w:val="00406AEE"/>
    <w:rsid w:val="00407F64"/>
    <w:rsid w:val="004149F7"/>
    <w:rsid w:val="00414A8C"/>
    <w:rsid w:val="0041686A"/>
    <w:rsid w:val="00417B01"/>
    <w:rsid w:val="00423D31"/>
    <w:rsid w:val="00424254"/>
    <w:rsid w:val="004262DE"/>
    <w:rsid w:val="00427079"/>
    <w:rsid w:val="00430DE2"/>
    <w:rsid w:val="004327FA"/>
    <w:rsid w:val="00434DE6"/>
    <w:rsid w:val="004350B5"/>
    <w:rsid w:val="00435900"/>
    <w:rsid w:val="004366CB"/>
    <w:rsid w:val="00440383"/>
    <w:rsid w:val="004461AD"/>
    <w:rsid w:val="00446E27"/>
    <w:rsid w:val="00450B96"/>
    <w:rsid w:val="00452320"/>
    <w:rsid w:val="004543AE"/>
    <w:rsid w:val="004557E4"/>
    <w:rsid w:val="00455A75"/>
    <w:rsid w:val="004600BC"/>
    <w:rsid w:val="00460946"/>
    <w:rsid w:val="004614D1"/>
    <w:rsid w:val="00463B65"/>
    <w:rsid w:val="0046488A"/>
    <w:rsid w:val="00466080"/>
    <w:rsid w:val="00471231"/>
    <w:rsid w:val="0047130C"/>
    <w:rsid w:val="00474309"/>
    <w:rsid w:val="0047444A"/>
    <w:rsid w:val="00474B6E"/>
    <w:rsid w:val="00477D30"/>
    <w:rsid w:val="00491D3C"/>
    <w:rsid w:val="00492DF1"/>
    <w:rsid w:val="00493236"/>
    <w:rsid w:val="00493EA9"/>
    <w:rsid w:val="00496F2A"/>
    <w:rsid w:val="004A28B5"/>
    <w:rsid w:val="004A4993"/>
    <w:rsid w:val="004A4C4B"/>
    <w:rsid w:val="004A54E0"/>
    <w:rsid w:val="004A7088"/>
    <w:rsid w:val="004B0295"/>
    <w:rsid w:val="004B4A56"/>
    <w:rsid w:val="004B4EDC"/>
    <w:rsid w:val="004B7407"/>
    <w:rsid w:val="004C78F7"/>
    <w:rsid w:val="004D0944"/>
    <w:rsid w:val="004D1FA1"/>
    <w:rsid w:val="004D2519"/>
    <w:rsid w:val="004D2AF2"/>
    <w:rsid w:val="004D4BF0"/>
    <w:rsid w:val="004D6765"/>
    <w:rsid w:val="004E032F"/>
    <w:rsid w:val="004E1417"/>
    <w:rsid w:val="004E38BD"/>
    <w:rsid w:val="004E3D96"/>
    <w:rsid w:val="004E5EC1"/>
    <w:rsid w:val="004E7A68"/>
    <w:rsid w:val="004F182E"/>
    <w:rsid w:val="004F3F9B"/>
    <w:rsid w:val="004F5A3A"/>
    <w:rsid w:val="004F6F6D"/>
    <w:rsid w:val="004F7190"/>
    <w:rsid w:val="004F7871"/>
    <w:rsid w:val="00503B5B"/>
    <w:rsid w:val="005047BD"/>
    <w:rsid w:val="00506EBB"/>
    <w:rsid w:val="005070AA"/>
    <w:rsid w:val="00507478"/>
    <w:rsid w:val="00507BB9"/>
    <w:rsid w:val="00516E42"/>
    <w:rsid w:val="005173B4"/>
    <w:rsid w:val="00521AB2"/>
    <w:rsid w:val="0052539C"/>
    <w:rsid w:val="00527553"/>
    <w:rsid w:val="00527F81"/>
    <w:rsid w:val="0053481E"/>
    <w:rsid w:val="00535C31"/>
    <w:rsid w:val="00542EE9"/>
    <w:rsid w:val="00542F49"/>
    <w:rsid w:val="00544F95"/>
    <w:rsid w:val="00545DFD"/>
    <w:rsid w:val="005464FD"/>
    <w:rsid w:val="00547126"/>
    <w:rsid w:val="0055226D"/>
    <w:rsid w:val="00552341"/>
    <w:rsid w:val="0055430D"/>
    <w:rsid w:val="0055535E"/>
    <w:rsid w:val="0056045E"/>
    <w:rsid w:val="00560608"/>
    <w:rsid w:val="0056164B"/>
    <w:rsid w:val="00562118"/>
    <w:rsid w:val="00562A27"/>
    <w:rsid w:val="00563BCA"/>
    <w:rsid w:val="00563FE6"/>
    <w:rsid w:val="00564AE0"/>
    <w:rsid w:val="00565967"/>
    <w:rsid w:val="00567202"/>
    <w:rsid w:val="00575EB0"/>
    <w:rsid w:val="00576319"/>
    <w:rsid w:val="00580124"/>
    <w:rsid w:val="005829BA"/>
    <w:rsid w:val="00582A64"/>
    <w:rsid w:val="0058331A"/>
    <w:rsid w:val="00585305"/>
    <w:rsid w:val="00587E86"/>
    <w:rsid w:val="00587EA9"/>
    <w:rsid w:val="00590AC3"/>
    <w:rsid w:val="005921E5"/>
    <w:rsid w:val="005932E5"/>
    <w:rsid w:val="0059373E"/>
    <w:rsid w:val="005948E2"/>
    <w:rsid w:val="0059638B"/>
    <w:rsid w:val="00596AD4"/>
    <w:rsid w:val="005970E1"/>
    <w:rsid w:val="005A145E"/>
    <w:rsid w:val="005A201C"/>
    <w:rsid w:val="005A2C1A"/>
    <w:rsid w:val="005A337D"/>
    <w:rsid w:val="005A3903"/>
    <w:rsid w:val="005A524E"/>
    <w:rsid w:val="005A6ADD"/>
    <w:rsid w:val="005B16B0"/>
    <w:rsid w:val="005B33EA"/>
    <w:rsid w:val="005B4030"/>
    <w:rsid w:val="005B6B42"/>
    <w:rsid w:val="005B7813"/>
    <w:rsid w:val="005C1DDB"/>
    <w:rsid w:val="005C60A7"/>
    <w:rsid w:val="005C65E7"/>
    <w:rsid w:val="005D0791"/>
    <w:rsid w:val="005D23AB"/>
    <w:rsid w:val="005D24A9"/>
    <w:rsid w:val="005D3C01"/>
    <w:rsid w:val="005D3D1C"/>
    <w:rsid w:val="005D5260"/>
    <w:rsid w:val="005D5D3A"/>
    <w:rsid w:val="005E26A8"/>
    <w:rsid w:val="005E55B5"/>
    <w:rsid w:val="005F0023"/>
    <w:rsid w:val="005F2D41"/>
    <w:rsid w:val="005F34B5"/>
    <w:rsid w:val="005F3A5B"/>
    <w:rsid w:val="005F50C1"/>
    <w:rsid w:val="005F50CD"/>
    <w:rsid w:val="005F5C86"/>
    <w:rsid w:val="005F6BB9"/>
    <w:rsid w:val="005F7D1D"/>
    <w:rsid w:val="00600731"/>
    <w:rsid w:val="00600A81"/>
    <w:rsid w:val="006030E1"/>
    <w:rsid w:val="006035BA"/>
    <w:rsid w:val="00603E6A"/>
    <w:rsid w:val="00605CDB"/>
    <w:rsid w:val="00610E6E"/>
    <w:rsid w:val="006121B7"/>
    <w:rsid w:val="00612479"/>
    <w:rsid w:val="00613002"/>
    <w:rsid w:val="006201AF"/>
    <w:rsid w:val="00623038"/>
    <w:rsid w:val="006255B0"/>
    <w:rsid w:val="00636290"/>
    <w:rsid w:val="00637959"/>
    <w:rsid w:val="00637979"/>
    <w:rsid w:val="006424F2"/>
    <w:rsid w:val="006427CF"/>
    <w:rsid w:val="006452F5"/>
    <w:rsid w:val="00645493"/>
    <w:rsid w:val="00645B8A"/>
    <w:rsid w:val="00646152"/>
    <w:rsid w:val="00650F31"/>
    <w:rsid w:val="006579BB"/>
    <w:rsid w:val="00660BF6"/>
    <w:rsid w:val="00661015"/>
    <w:rsid w:val="006616D8"/>
    <w:rsid w:val="00662BF1"/>
    <w:rsid w:val="00663E18"/>
    <w:rsid w:val="00665E25"/>
    <w:rsid w:val="00671A88"/>
    <w:rsid w:val="00671B85"/>
    <w:rsid w:val="0067250C"/>
    <w:rsid w:val="006774DF"/>
    <w:rsid w:val="00681417"/>
    <w:rsid w:val="00681A1F"/>
    <w:rsid w:val="00681FEC"/>
    <w:rsid w:val="0068273B"/>
    <w:rsid w:val="00682B67"/>
    <w:rsid w:val="006837DC"/>
    <w:rsid w:val="006842D7"/>
    <w:rsid w:val="00687FFA"/>
    <w:rsid w:val="00690AD6"/>
    <w:rsid w:val="00693411"/>
    <w:rsid w:val="00693828"/>
    <w:rsid w:val="00693F56"/>
    <w:rsid w:val="006A0113"/>
    <w:rsid w:val="006A176B"/>
    <w:rsid w:val="006A1CCC"/>
    <w:rsid w:val="006A396E"/>
    <w:rsid w:val="006A3A26"/>
    <w:rsid w:val="006A44CE"/>
    <w:rsid w:val="006A538E"/>
    <w:rsid w:val="006A6963"/>
    <w:rsid w:val="006B08C9"/>
    <w:rsid w:val="006B1BF8"/>
    <w:rsid w:val="006B1E23"/>
    <w:rsid w:val="006B4250"/>
    <w:rsid w:val="006B5EE3"/>
    <w:rsid w:val="006C125D"/>
    <w:rsid w:val="006C2CC7"/>
    <w:rsid w:val="006C552C"/>
    <w:rsid w:val="006C5855"/>
    <w:rsid w:val="006C60D2"/>
    <w:rsid w:val="006C6B8A"/>
    <w:rsid w:val="006D2CFD"/>
    <w:rsid w:val="006D34C1"/>
    <w:rsid w:val="006D5F36"/>
    <w:rsid w:val="006D7A79"/>
    <w:rsid w:val="006E38A2"/>
    <w:rsid w:val="006E3AAC"/>
    <w:rsid w:val="006E4BBA"/>
    <w:rsid w:val="006E777E"/>
    <w:rsid w:val="006E779B"/>
    <w:rsid w:val="006F40BA"/>
    <w:rsid w:val="006F5549"/>
    <w:rsid w:val="006F5BCA"/>
    <w:rsid w:val="0070173D"/>
    <w:rsid w:val="0070587B"/>
    <w:rsid w:val="00705C13"/>
    <w:rsid w:val="00706205"/>
    <w:rsid w:val="00706A14"/>
    <w:rsid w:val="0070769F"/>
    <w:rsid w:val="00707C64"/>
    <w:rsid w:val="00710C6C"/>
    <w:rsid w:val="00712F59"/>
    <w:rsid w:val="00715575"/>
    <w:rsid w:val="00715B46"/>
    <w:rsid w:val="00721393"/>
    <w:rsid w:val="00722868"/>
    <w:rsid w:val="00723FFC"/>
    <w:rsid w:val="007242C1"/>
    <w:rsid w:val="00724D94"/>
    <w:rsid w:val="00725A09"/>
    <w:rsid w:val="00730499"/>
    <w:rsid w:val="00733D0B"/>
    <w:rsid w:val="00734899"/>
    <w:rsid w:val="0073549C"/>
    <w:rsid w:val="00736C03"/>
    <w:rsid w:val="0074031E"/>
    <w:rsid w:val="00741E08"/>
    <w:rsid w:val="00743ABE"/>
    <w:rsid w:val="00743FC2"/>
    <w:rsid w:val="00744F75"/>
    <w:rsid w:val="007514E3"/>
    <w:rsid w:val="0075336C"/>
    <w:rsid w:val="00756F22"/>
    <w:rsid w:val="00766814"/>
    <w:rsid w:val="00771ED7"/>
    <w:rsid w:val="00773D38"/>
    <w:rsid w:val="007754E5"/>
    <w:rsid w:val="00775DBF"/>
    <w:rsid w:val="00776BBF"/>
    <w:rsid w:val="0077720A"/>
    <w:rsid w:val="00780076"/>
    <w:rsid w:val="007813BC"/>
    <w:rsid w:val="007840F8"/>
    <w:rsid w:val="00784746"/>
    <w:rsid w:val="00785BAD"/>
    <w:rsid w:val="00790DF9"/>
    <w:rsid w:val="00792796"/>
    <w:rsid w:val="00792797"/>
    <w:rsid w:val="00794E96"/>
    <w:rsid w:val="007960A4"/>
    <w:rsid w:val="0079627A"/>
    <w:rsid w:val="00797902"/>
    <w:rsid w:val="007A01BA"/>
    <w:rsid w:val="007A029B"/>
    <w:rsid w:val="007A09FC"/>
    <w:rsid w:val="007A26F7"/>
    <w:rsid w:val="007A39E1"/>
    <w:rsid w:val="007A4CDB"/>
    <w:rsid w:val="007A64C1"/>
    <w:rsid w:val="007B50A0"/>
    <w:rsid w:val="007B51E7"/>
    <w:rsid w:val="007B6DCA"/>
    <w:rsid w:val="007C2B6D"/>
    <w:rsid w:val="007C3041"/>
    <w:rsid w:val="007C6EA5"/>
    <w:rsid w:val="007C7F35"/>
    <w:rsid w:val="007D0864"/>
    <w:rsid w:val="007D1640"/>
    <w:rsid w:val="007D25F7"/>
    <w:rsid w:val="007D3977"/>
    <w:rsid w:val="007D5F97"/>
    <w:rsid w:val="007D6583"/>
    <w:rsid w:val="007E03DF"/>
    <w:rsid w:val="007E1907"/>
    <w:rsid w:val="007E3402"/>
    <w:rsid w:val="007E4EC7"/>
    <w:rsid w:val="007E522B"/>
    <w:rsid w:val="007E692E"/>
    <w:rsid w:val="007F1C05"/>
    <w:rsid w:val="007F22C1"/>
    <w:rsid w:val="007F530B"/>
    <w:rsid w:val="007F54A5"/>
    <w:rsid w:val="00800DB6"/>
    <w:rsid w:val="00801936"/>
    <w:rsid w:val="0080248C"/>
    <w:rsid w:val="00804B20"/>
    <w:rsid w:val="00804FF7"/>
    <w:rsid w:val="00805733"/>
    <w:rsid w:val="00805CB7"/>
    <w:rsid w:val="00812CA1"/>
    <w:rsid w:val="00820C17"/>
    <w:rsid w:val="008232CC"/>
    <w:rsid w:val="00823435"/>
    <w:rsid w:val="0082365D"/>
    <w:rsid w:val="00823D7B"/>
    <w:rsid w:val="0082746A"/>
    <w:rsid w:val="008315B7"/>
    <w:rsid w:val="0083522D"/>
    <w:rsid w:val="008379FE"/>
    <w:rsid w:val="00840BEE"/>
    <w:rsid w:val="00841127"/>
    <w:rsid w:val="0084370B"/>
    <w:rsid w:val="0084498C"/>
    <w:rsid w:val="00846B95"/>
    <w:rsid w:val="0085208E"/>
    <w:rsid w:val="008520FC"/>
    <w:rsid w:val="00855F57"/>
    <w:rsid w:val="00856CAB"/>
    <w:rsid w:val="008606BA"/>
    <w:rsid w:val="0086106A"/>
    <w:rsid w:val="00861FD7"/>
    <w:rsid w:val="008645D6"/>
    <w:rsid w:val="00864685"/>
    <w:rsid w:val="00864E1B"/>
    <w:rsid w:val="008726AD"/>
    <w:rsid w:val="00873745"/>
    <w:rsid w:val="00876AE6"/>
    <w:rsid w:val="00877461"/>
    <w:rsid w:val="00877A43"/>
    <w:rsid w:val="00877E12"/>
    <w:rsid w:val="00877F69"/>
    <w:rsid w:val="008803D6"/>
    <w:rsid w:val="00882917"/>
    <w:rsid w:val="00884656"/>
    <w:rsid w:val="00884C00"/>
    <w:rsid w:val="00886132"/>
    <w:rsid w:val="008866C1"/>
    <w:rsid w:val="0089041E"/>
    <w:rsid w:val="00892C88"/>
    <w:rsid w:val="008930E9"/>
    <w:rsid w:val="00893B87"/>
    <w:rsid w:val="00897E8D"/>
    <w:rsid w:val="008A09DD"/>
    <w:rsid w:val="008A1F8C"/>
    <w:rsid w:val="008A7261"/>
    <w:rsid w:val="008A768E"/>
    <w:rsid w:val="008B02B3"/>
    <w:rsid w:val="008B09FC"/>
    <w:rsid w:val="008B0DCD"/>
    <w:rsid w:val="008B0F05"/>
    <w:rsid w:val="008B134E"/>
    <w:rsid w:val="008B1F62"/>
    <w:rsid w:val="008B2C13"/>
    <w:rsid w:val="008B42F5"/>
    <w:rsid w:val="008C09A9"/>
    <w:rsid w:val="008C14F8"/>
    <w:rsid w:val="008C582F"/>
    <w:rsid w:val="008C7DD1"/>
    <w:rsid w:val="008D4FEA"/>
    <w:rsid w:val="008D6817"/>
    <w:rsid w:val="008E0945"/>
    <w:rsid w:val="008E1EC4"/>
    <w:rsid w:val="008E298F"/>
    <w:rsid w:val="008E3BFE"/>
    <w:rsid w:val="008E4E7E"/>
    <w:rsid w:val="008E5573"/>
    <w:rsid w:val="008E5E71"/>
    <w:rsid w:val="008E6090"/>
    <w:rsid w:val="008E7B47"/>
    <w:rsid w:val="008F4727"/>
    <w:rsid w:val="008F58DD"/>
    <w:rsid w:val="008F64BE"/>
    <w:rsid w:val="008F7058"/>
    <w:rsid w:val="00900065"/>
    <w:rsid w:val="009008D1"/>
    <w:rsid w:val="009030D7"/>
    <w:rsid w:val="0090316D"/>
    <w:rsid w:val="0090348D"/>
    <w:rsid w:val="00904A63"/>
    <w:rsid w:val="0090727E"/>
    <w:rsid w:val="00907BC6"/>
    <w:rsid w:val="00907FFC"/>
    <w:rsid w:val="00920CF9"/>
    <w:rsid w:val="00920EBB"/>
    <w:rsid w:val="009221A6"/>
    <w:rsid w:val="009258C2"/>
    <w:rsid w:val="00930B02"/>
    <w:rsid w:val="0093294F"/>
    <w:rsid w:val="00933226"/>
    <w:rsid w:val="009374EE"/>
    <w:rsid w:val="00942229"/>
    <w:rsid w:val="009445E6"/>
    <w:rsid w:val="00954B02"/>
    <w:rsid w:val="00955157"/>
    <w:rsid w:val="0095567C"/>
    <w:rsid w:val="00955B44"/>
    <w:rsid w:val="0095681A"/>
    <w:rsid w:val="0095687C"/>
    <w:rsid w:val="0096309D"/>
    <w:rsid w:val="0096749C"/>
    <w:rsid w:val="0097078E"/>
    <w:rsid w:val="00972283"/>
    <w:rsid w:val="00975194"/>
    <w:rsid w:val="009762D1"/>
    <w:rsid w:val="00980E5E"/>
    <w:rsid w:val="0098256B"/>
    <w:rsid w:val="009844DC"/>
    <w:rsid w:val="00985BB7"/>
    <w:rsid w:val="009863C8"/>
    <w:rsid w:val="00986AE9"/>
    <w:rsid w:val="00991F2A"/>
    <w:rsid w:val="0099243F"/>
    <w:rsid w:val="0099409C"/>
    <w:rsid w:val="009960A2"/>
    <w:rsid w:val="009A0494"/>
    <w:rsid w:val="009A2BD0"/>
    <w:rsid w:val="009A3924"/>
    <w:rsid w:val="009A494E"/>
    <w:rsid w:val="009A529A"/>
    <w:rsid w:val="009A5592"/>
    <w:rsid w:val="009A7EA4"/>
    <w:rsid w:val="009B0C4F"/>
    <w:rsid w:val="009B1D8F"/>
    <w:rsid w:val="009B2C9A"/>
    <w:rsid w:val="009B3565"/>
    <w:rsid w:val="009B3635"/>
    <w:rsid w:val="009B71DC"/>
    <w:rsid w:val="009B72B6"/>
    <w:rsid w:val="009B7F78"/>
    <w:rsid w:val="009C0764"/>
    <w:rsid w:val="009C09BF"/>
    <w:rsid w:val="009C14B4"/>
    <w:rsid w:val="009C28AF"/>
    <w:rsid w:val="009C3797"/>
    <w:rsid w:val="009C3D52"/>
    <w:rsid w:val="009C619A"/>
    <w:rsid w:val="009C6885"/>
    <w:rsid w:val="009C6A3C"/>
    <w:rsid w:val="009D16AF"/>
    <w:rsid w:val="009D67A5"/>
    <w:rsid w:val="009D7BD8"/>
    <w:rsid w:val="009E0A15"/>
    <w:rsid w:val="009E4BB2"/>
    <w:rsid w:val="009F3742"/>
    <w:rsid w:val="009F37AF"/>
    <w:rsid w:val="009F50AE"/>
    <w:rsid w:val="009F5B55"/>
    <w:rsid w:val="00A0140C"/>
    <w:rsid w:val="00A01DC6"/>
    <w:rsid w:val="00A028FD"/>
    <w:rsid w:val="00A04BDF"/>
    <w:rsid w:val="00A055F6"/>
    <w:rsid w:val="00A0601E"/>
    <w:rsid w:val="00A10335"/>
    <w:rsid w:val="00A1135E"/>
    <w:rsid w:val="00A118D6"/>
    <w:rsid w:val="00A15E68"/>
    <w:rsid w:val="00A2082F"/>
    <w:rsid w:val="00A21A4A"/>
    <w:rsid w:val="00A22788"/>
    <w:rsid w:val="00A26B8D"/>
    <w:rsid w:val="00A30199"/>
    <w:rsid w:val="00A34468"/>
    <w:rsid w:val="00A34E5C"/>
    <w:rsid w:val="00A3660C"/>
    <w:rsid w:val="00A36FD7"/>
    <w:rsid w:val="00A3743E"/>
    <w:rsid w:val="00A37EF1"/>
    <w:rsid w:val="00A40580"/>
    <w:rsid w:val="00A4403E"/>
    <w:rsid w:val="00A4669A"/>
    <w:rsid w:val="00A476D0"/>
    <w:rsid w:val="00A5055F"/>
    <w:rsid w:val="00A50EAE"/>
    <w:rsid w:val="00A55925"/>
    <w:rsid w:val="00A5605E"/>
    <w:rsid w:val="00A632F7"/>
    <w:rsid w:val="00A63DAE"/>
    <w:rsid w:val="00A661B8"/>
    <w:rsid w:val="00A668B2"/>
    <w:rsid w:val="00A674D1"/>
    <w:rsid w:val="00A675C4"/>
    <w:rsid w:val="00A70333"/>
    <w:rsid w:val="00A71B93"/>
    <w:rsid w:val="00A72C55"/>
    <w:rsid w:val="00A7433F"/>
    <w:rsid w:val="00A74504"/>
    <w:rsid w:val="00A75592"/>
    <w:rsid w:val="00A75920"/>
    <w:rsid w:val="00A770E1"/>
    <w:rsid w:val="00A813A9"/>
    <w:rsid w:val="00A81C71"/>
    <w:rsid w:val="00A82436"/>
    <w:rsid w:val="00A828E4"/>
    <w:rsid w:val="00A83CCE"/>
    <w:rsid w:val="00A858BF"/>
    <w:rsid w:val="00A86708"/>
    <w:rsid w:val="00A91270"/>
    <w:rsid w:val="00A943EC"/>
    <w:rsid w:val="00A94CB5"/>
    <w:rsid w:val="00A96B84"/>
    <w:rsid w:val="00AA05F3"/>
    <w:rsid w:val="00AA0FB3"/>
    <w:rsid w:val="00AA4ACA"/>
    <w:rsid w:val="00AA5432"/>
    <w:rsid w:val="00AA5559"/>
    <w:rsid w:val="00AA6AC2"/>
    <w:rsid w:val="00AA7D1D"/>
    <w:rsid w:val="00AB1E68"/>
    <w:rsid w:val="00AB3AFC"/>
    <w:rsid w:val="00AB6E22"/>
    <w:rsid w:val="00AC0149"/>
    <w:rsid w:val="00AC6B67"/>
    <w:rsid w:val="00AC744E"/>
    <w:rsid w:val="00AD0344"/>
    <w:rsid w:val="00AD07BB"/>
    <w:rsid w:val="00AD13A5"/>
    <w:rsid w:val="00AD15C4"/>
    <w:rsid w:val="00AD61EA"/>
    <w:rsid w:val="00AD758E"/>
    <w:rsid w:val="00AE0E8C"/>
    <w:rsid w:val="00AE28D2"/>
    <w:rsid w:val="00AE2CE2"/>
    <w:rsid w:val="00AE3990"/>
    <w:rsid w:val="00AE4649"/>
    <w:rsid w:val="00AF1D97"/>
    <w:rsid w:val="00AF5EBD"/>
    <w:rsid w:val="00AF631A"/>
    <w:rsid w:val="00AF63E5"/>
    <w:rsid w:val="00AF6C97"/>
    <w:rsid w:val="00AF6CC5"/>
    <w:rsid w:val="00B00887"/>
    <w:rsid w:val="00B06997"/>
    <w:rsid w:val="00B06A64"/>
    <w:rsid w:val="00B07AF2"/>
    <w:rsid w:val="00B1259E"/>
    <w:rsid w:val="00B12D9A"/>
    <w:rsid w:val="00B16796"/>
    <w:rsid w:val="00B175DE"/>
    <w:rsid w:val="00B22F1E"/>
    <w:rsid w:val="00B24357"/>
    <w:rsid w:val="00B248AB"/>
    <w:rsid w:val="00B24BAC"/>
    <w:rsid w:val="00B303D3"/>
    <w:rsid w:val="00B30E98"/>
    <w:rsid w:val="00B34303"/>
    <w:rsid w:val="00B34DDE"/>
    <w:rsid w:val="00B36E59"/>
    <w:rsid w:val="00B37BDE"/>
    <w:rsid w:val="00B464EE"/>
    <w:rsid w:val="00B4668F"/>
    <w:rsid w:val="00B4682C"/>
    <w:rsid w:val="00B47ACB"/>
    <w:rsid w:val="00B502C3"/>
    <w:rsid w:val="00B51292"/>
    <w:rsid w:val="00B513E6"/>
    <w:rsid w:val="00B56022"/>
    <w:rsid w:val="00B56127"/>
    <w:rsid w:val="00B56DAD"/>
    <w:rsid w:val="00B57BCD"/>
    <w:rsid w:val="00B612BA"/>
    <w:rsid w:val="00B62661"/>
    <w:rsid w:val="00B63A3C"/>
    <w:rsid w:val="00B63F98"/>
    <w:rsid w:val="00B64224"/>
    <w:rsid w:val="00B65141"/>
    <w:rsid w:val="00B67B94"/>
    <w:rsid w:val="00B737EF"/>
    <w:rsid w:val="00B75448"/>
    <w:rsid w:val="00B778A8"/>
    <w:rsid w:val="00B8186C"/>
    <w:rsid w:val="00B83FB3"/>
    <w:rsid w:val="00B87D09"/>
    <w:rsid w:val="00B91E5E"/>
    <w:rsid w:val="00B929D5"/>
    <w:rsid w:val="00B93B5A"/>
    <w:rsid w:val="00B94BB0"/>
    <w:rsid w:val="00B95406"/>
    <w:rsid w:val="00BA09BC"/>
    <w:rsid w:val="00BA196A"/>
    <w:rsid w:val="00BA3E9D"/>
    <w:rsid w:val="00BA5B05"/>
    <w:rsid w:val="00BA6F2B"/>
    <w:rsid w:val="00BA741D"/>
    <w:rsid w:val="00BA7FF2"/>
    <w:rsid w:val="00BB0FA2"/>
    <w:rsid w:val="00BB3666"/>
    <w:rsid w:val="00BB58F3"/>
    <w:rsid w:val="00BC1318"/>
    <w:rsid w:val="00BC2359"/>
    <w:rsid w:val="00BC235C"/>
    <w:rsid w:val="00BC3494"/>
    <w:rsid w:val="00BC7392"/>
    <w:rsid w:val="00BC79DC"/>
    <w:rsid w:val="00BC7CF9"/>
    <w:rsid w:val="00BD375B"/>
    <w:rsid w:val="00BD6EB9"/>
    <w:rsid w:val="00BD761E"/>
    <w:rsid w:val="00BE1639"/>
    <w:rsid w:val="00BE75E1"/>
    <w:rsid w:val="00BF04A0"/>
    <w:rsid w:val="00BF0C60"/>
    <w:rsid w:val="00BF2527"/>
    <w:rsid w:val="00BF4579"/>
    <w:rsid w:val="00BF745B"/>
    <w:rsid w:val="00C001DE"/>
    <w:rsid w:val="00C00A88"/>
    <w:rsid w:val="00C013BA"/>
    <w:rsid w:val="00C02010"/>
    <w:rsid w:val="00C023A2"/>
    <w:rsid w:val="00C025A5"/>
    <w:rsid w:val="00C03448"/>
    <w:rsid w:val="00C03A5C"/>
    <w:rsid w:val="00C03F6E"/>
    <w:rsid w:val="00C06650"/>
    <w:rsid w:val="00C07525"/>
    <w:rsid w:val="00C076C5"/>
    <w:rsid w:val="00C16FF2"/>
    <w:rsid w:val="00C21376"/>
    <w:rsid w:val="00C21C1C"/>
    <w:rsid w:val="00C21FC1"/>
    <w:rsid w:val="00C2348B"/>
    <w:rsid w:val="00C32D7F"/>
    <w:rsid w:val="00C33EB2"/>
    <w:rsid w:val="00C34BEB"/>
    <w:rsid w:val="00C40ABA"/>
    <w:rsid w:val="00C4207B"/>
    <w:rsid w:val="00C4218F"/>
    <w:rsid w:val="00C43CD1"/>
    <w:rsid w:val="00C43ECA"/>
    <w:rsid w:val="00C521BD"/>
    <w:rsid w:val="00C53C26"/>
    <w:rsid w:val="00C61C69"/>
    <w:rsid w:val="00C62A41"/>
    <w:rsid w:val="00C64BA0"/>
    <w:rsid w:val="00C64C29"/>
    <w:rsid w:val="00C64DFC"/>
    <w:rsid w:val="00C64F45"/>
    <w:rsid w:val="00C65B24"/>
    <w:rsid w:val="00C66367"/>
    <w:rsid w:val="00C705A0"/>
    <w:rsid w:val="00C70F86"/>
    <w:rsid w:val="00C72712"/>
    <w:rsid w:val="00C72AEF"/>
    <w:rsid w:val="00C760C4"/>
    <w:rsid w:val="00C76CE2"/>
    <w:rsid w:val="00C77A29"/>
    <w:rsid w:val="00C82C43"/>
    <w:rsid w:val="00C83F1A"/>
    <w:rsid w:val="00C91C81"/>
    <w:rsid w:val="00C978F0"/>
    <w:rsid w:val="00CA11BA"/>
    <w:rsid w:val="00CA2786"/>
    <w:rsid w:val="00CA2DA8"/>
    <w:rsid w:val="00CA42EE"/>
    <w:rsid w:val="00CA5939"/>
    <w:rsid w:val="00CA61AA"/>
    <w:rsid w:val="00CB3BD8"/>
    <w:rsid w:val="00CC1CB4"/>
    <w:rsid w:val="00CC27F8"/>
    <w:rsid w:val="00CC2B50"/>
    <w:rsid w:val="00CC50AF"/>
    <w:rsid w:val="00CC6536"/>
    <w:rsid w:val="00CC7504"/>
    <w:rsid w:val="00CC76E0"/>
    <w:rsid w:val="00CC7AEB"/>
    <w:rsid w:val="00CD0652"/>
    <w:rsid w:val="00CD0BA2"/>
    <w:rsid w:val="00CD18E5"/>
    <w:rsid w:val="00CD2293"/>
    <w:rsid w:val="00CD2D4F"/>
    <w:rsid w:val="00CD3684"/>
    <w:rsid w:val="00CD6095"/>
    <w:rsid w:val="00CD62AB"/>
    <w:rsid w:val="00CD65FA"/>
    <w:rsid w:val="00CD6FF3"/>
    <w:rsid w:val="00CD7020"/>
    <w:rsid w:val="00CE03F6"/>
    <w:rsid w:val="00CE0777"/>
    <w:rsid w:val="00CE07EB"/>
    <w:rsid w:val="00CE1972"/>
    <w:rsid w:val="00CE25F6"/>
    <w:rsid w:val="00CE43C6"/>
    <w:rsid w:val="00CE47A8"/>
    <w:rsid w:val="00CE5DE4"/>
    <w:rsid w:val="00CE66F2"/>
    <w:rsid w:val="00CE776C"/>
    <w:rsid w:val="00CF0946"/>
    <w:rsid w:val="00CF2D4D"/>
    <w:rsid w:val="00CF37F6"/>
    <w:rsid w:val="00CF58F3"/>
    <w:rsid w:val="00CF6375"/>
    <w:rsid w:val="00CF658C"/>
    <w:rsid w:val="00CF6771"/>
    <w:rsid w:val="00CF6A9A"/>
    <w:rsid w:val="00CF7D3B"/>
    <w:rsid w:val="00D0083D"/>
    <w:rsid w:val="00D013E2"/>
    <w:rsid w:val="00D01719"/>
    <w:rsid w:val="00D0298E"/>
    <w:rsid w:val="00D032DA"/>
    <w:rsid w:val="00D0419B"/>
    <w:rsid w:val="00D04C39"/>
    <w:rsid w:val="00D1008E"/>
    <w:rsid w:val="00D15E17"/>
    <w:rsid w:val="00D22A3A"/>
    <w:rsid w:val="00D236A9"/>
    <w:rsid w:val="00D24BED"/>
    <w:rsid w:val="00D258BA"/>
    <w:rsid w:val="00D25C06"/>
    <w:rsid w:val="00D25F64"/>
    <w:rsid w:val="00D27400"/>
    <w:rsid w:val="00D308DC"/>
    <w:rsid w:val="00D30E04"/>
    <w:rsid w:val="00D36006"/>
    <w:rsid w:val="00D415A0"/>
    <w:rsid w:val="00D45350"/>
    <w:rsid w:val="00D472C9"/>
    <w:rsid w:val="00D47CB0"/>
    <w:rsid w:val="00D57C17"/>
    <w:rsid w:val="00D600AF"/>
    <w:rsid w:val="00D60568"/>
    <w:rsid w:val="00D62159"/>
    <w:rsid w:val="00D64EC8"/>
    <w:rsid w:val="00D65A4B"/>
    <w:rsid w:val="00D7133E"/>
    <w:rsid w:val="00D720EB"/>
    <w:rsid w:val="00D72DF0"/>
    <w:rsid w:val="00D73D6C"/>
    <w:rsid w:val="00D7440D"/>
    <w:rsid w:val="00D75125"/>
    <w:rsid w:val="00D76062"/>
    <w:rsid w:val="00D778A6"/>
    <w:rsid w:val="00D8129D"/>
    <w:rsid w:val="00D815CE"/>
    <w:rsid w:val="00D81DAE"/>
    <w:rsid w:val="00D81E0A"/>
    <w:rsid w:val="00D8209F"/>
    <w:rsid w:val="00D8361D"/>
    <w:rsid w:val="00D839F1"/>
    <w:rsid w:val="00D85024"/>
    <w:rsid w:val="00D854F6"/>
    <w:rsid w:val="00D85B82"/>
    <w:rsid w:val="00D92A60"/>
    <w:rsid w:val="00D94BB4"/>
    <w:rsid w:val="00D97E0D"/>
    <w:rsid w:val="00DB5757"/>
    <w:rsid w:val="00DB6C45"/>
    <w:rsid w:val="00DB744E"/>
    <w:rsid w:val="00DC5DDA"/>
    <w:rsid w:val="00DD0818"/>
    <w:rsid w:val="00DD1B56"/>
    <w:rsid w:val="00DD1D52"/>
    <w:rsid w:val="00DD32FE"/>
    <w:rsid w:val="00DD4E9E"/>
    <w:rsid w:val="00DE330F"/>
    <w:rsid w:val="00DE642B"/>
    <w:rsid w:val="00DF0F25"/>
    <w:rsid w:val="00DF1C59"/>
    <w:rsid w:val="00DF41F1"/>
    <w:rsid w:val="00DF7946"/>
    <w:rsid w:val="00E001A0"/>
    <w:rsid w:val="00E00290"/>
    <w:rsid w:val="00E00333"/>
    <w:rsid w:val="00E01FE8"/>
    <w:rsid w:val="00E05C68"/>
    <w:rsid w:val="00E06913"/>
    <w:rsid w:val="00E123E2"/>
    <w:rsid w:val="00E1261F"/>
    <w:rsid w:val="00E127D5"/>
    <w:rsid w:val="00E20263"/>
    <w:rsid w:val="00E21AFD"/>
    <w:rsid w:val="00E250B2"/>
    <w:rsid w:val="00E2594F"/>
    <w:rsid w:val="00E26AFE"/>
    <w:rsid w:val="00E31FD7"/>
    <w:rsid w:val="00E336FF"/>
    <w:rsid w:val="00E34D6A"/>
    <w:rsid w:val="00E35634"/>
    <w:rsid w:val="00E36AD2"/>
    <w:rsid w:val="00E408C8"/>
    <w:rsid w:val="00E42048"/>
    <w:rsid w:val="00E421F0"/>
    <w:rsid w:val="00E43C06"/>
    <w:rsid w:val="00E43E75"/>
    <w:rsid w:val="00E44372"/>
    <w:rsid w:val="00E44FA8"/>
    <w:rsid w:val="00E47640"/>
    <w:rsid w:val="00E507E4"/>
    <w:rsid w:val="00E51D92"/>
    <w:rsid w:val="00E52F36"/>
    <w:rsid w:val="00E53BD7"/>
    <w:rsid w:val="00E557F7"/>
    <w:rsid w:val="00E66118"/>
    <w:rsid w:val="00E667F8"/>
    <w:rsid w:val="00E668F8"/>
    <w:rsid w:val="00E66DB8"/>
    <w:rsid w:val="00E72849"/>
    <w:rsid w:val="00E7351B"/>
    <w:rsid w:val="00E767AA"/>
    <w:rsid w:val="00E81C82"/>
    <w:rsid w:val="00E8449A"/>
    <w:rsid w:val="00E84DF0"/>
    <w:rsid w:val="00E84F90"/>
    <w:rsid w:val="00E85E49"/>
    <w:rsid w:val="00E927F9"/>
    <w:rsid w:val="00E9424B"/>
    <w:rsid w:val="00E947CB"/>
    <w:rsid w:val="00E95F28"/>
    <w:rsid w:val="00E96753"/>
    <w:rsid w:val="00EA056F"/>
    <w:rsid w:val="00EA178D"/>
    <w:rsid w:val="00EA3214"/>
    <w:rsid w:val="00EA3A04"/>
    <w:rsid w:val="00EA3CDF"/>
    <w:rsid w:val="00EA57FC"/>
    <w:rsid w:val="00EB00E0"/>
    <w:rsid w:val="00EB173B"/>
    <w:rsid w:val="00EC08B0"/>
    <w:rsid w:val="00EC0A9F"/>
    <w:rsid w:val="00EC16B8"/>
    <w:rsid w:val="00EC232E"/>
    <w:rsid w:val="00EC5B66"/>
    <w:rsid w:val="00EC6A9F"/>
    <w:rsid w:val="00ED107B"/>
    <w:rsid w:val="00ED24B0"/>
    <w:rsid w:val="00ED6038"/>
    <w:rsid w:val="00EE07A3"/>
    <w:rsid w:val="00EE5AC9"/>
    <w:rsid w:val="00EE5D39"/>
    <w:rsid w:val="00EE6518"/>
    <w:rsid w:val="00EE733B"/>
    <w:rsid w:val="00EF037D"/>
    <w:rsid w:val="00EF107E"/>
    <w:rsid w:val="00EF2B6D"/>
    <w:rsid w:val="00EF3D05"/>
    <w:rsid w:val="00EF4E40"/>
    <w:rsid w:val="00EF53F0"/>
    <w:rsid w:val="00F001AA"/>
    <w:rsid w:val="00F01772"/>
    <w:rsid w:val="00F0185A"/>
    <w:rsid w:val="00F030BA"/>
    <w:rsid w:val="00F079BB"/>
    <w:rsid w:val="00F07B4E"/>
    <w:rsid w:val="00F124EF"/>
    <w:rsid w:val="00F12658"/>
    <w:rsid w:val="00F1368D"/>
    <w:rsid w:val="00F20647"/>
    <w:rsid w:val="00F21502"/>
    <w:rsid w:val="00F21D4C"/>
    <w:rsid w:val="00F2619A"/>
    <w:rsid w:val="00F274BE"/>
    <w:rsid w:val="00F278C8"/>
    <w:rsid w:val="00F27E5C"/>
    <w:rsid w:val="00F318A1"/>
    <w:rsid w:val="00F32822"/>
    <w:rsid w:val="00F34528"/>
    <w:rsid w:val="00F34718"/>
    <w:rsid w:val="00F3735D"/>
    <w:rsid w:val="00F40868"/>
    <w:rsid w:val="00F42145"/>
    <w:rsid w:val="00F43EA9"/>
    <w:rsid w:val="00F465D7"/>
    <w:rsid w:val="00F511F6"/>
    <w:rsid w:val="00F52230"/>
    <w:rsid w:val="00F52D17"/>
    <w:rsid w:val="00F535FE"/>
    <w:rsid w:val="00F536A3"/>
    <w:rsid w:val="00F54253"/>
    <w:rsid w:val="00F551E0"/>
    <w:rsid w:val="00F569FF"/>
    <w:rsid w:val="00F5708C"/>
    <w:rsid w:val="00F636DE"/>
    <w:rsid w:val="00F6671F"/>
    <w:rsid w:val="00F67379"/>
    <w:rsid w:val="00F674F6"/>
    <w:rsid w:val="00F6768E"/>
    <w:rsid w:val="00F7009F"/>
    <w:rsid w:val="00F70414"/>
    <w:rsid w:val="00F70993"/>
    <w:rsid w:val="00F77FF9"/>
    <w:rsid w:val="00F81541"/>
    <w:rsid w:val="00F81865"/>
    <w:rsid w:val="00F84C8D"/>
    <w:rsid w:val="00F86080"/>
    <w:rsid w:val="00F9002A"/>
    <w:rsid w:val="00F91315"/>
    <w:rsid w:val="00F91BFA"/>
    <w:rsid w:val="00F91E2F"/>
    <w:rsid w:val="00F92767"/>
    <w:rsid w:val="00F932F2"/>
    <w:rsid w:val="00F95D36"/>
    <w:rsid w:val="00F97D18"/>
    <w:rsid w:val="00FA056C"/>
    <w:rsid w:val="00FA0CAB"/>
    <w:rsid w:val="00FA52D2"/>
    <w:rsid w:val="00FB0AB7"/>
    <w:rsid w:val="00FB11DB"/>
    <w:rsid w:val="00FB4906"/>
    <w:rsid w:val="00FB67F8"/>
    <w:rsid w:val="00FC2625"/>
    <w:rsid w:val="00FC2C1F"/>
    <w:rsid w:val="00FC3180"/>
    <w:rsid w:val="00FC35CC"/>
    <w:rsid w:val="00FC3D0C"/>
    <w:rsid w:val="00FC4A0E"/>
    <w:rsid w:val="00FC5B1E"/>
    <w:rsid w:val="00FC69B3"/>
    <w:rsid w:val="00FC7778"/>
    <w:rsid w:val="00FD1CA7"/>
    <w:rsid w:val="00FD261A"/>
    <w:rsid w:val="00FD3BD5"/>
    <w:rsid w:val="00FD5751"/>
    <w:rsid w:val="00FD6DC1"/>
    <w:rsid w:val="00FE0A0B"/>
    <w:rsid w:val="00FE114D"/>
    <w:rsid w:val="00FE5847"/>
    <w:rsid w:val="00FE5CD1"/>
    <w:rsid w:val="00FE6357"/>
    <w:rsid w:val="00FE6CE5"/>
    <w:rsid w:val="00FE72A9"/>
    <w:rsid w:val="00FE7E42"/>
    <w:rsid w:val="00FF07B3"/>
    <w:rsid w:val="00FF24DD"/>
    <w:rsid w:val="00FF2D3C"/>
    <w:rsid w:val="00FF3BD6"/>
    <w:rsid w:val="00FF403B"/>
    <w:rsid w:val="00FF5D88"/>
    <w:rsid w:val="00FF68A5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D1CAE"/>
  <w15:docId w15:val="{91148774-9F64-4C64-9F70-B2721E7F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/>
    <w:lsdException w:name="footnote text" w:semiHidden="1" w:uiPriority="2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35" w:unhideWhenUsed="1" w:qFormat="1"/>
    <w:lsdException w:name="table of figures" w:semiHidden="1" w:uiPriority="1" w:unhideWhenUsed="1"/>
    <w:lsdException w:name="envelope address" w:semiHidden="1" w:uiPriority="2" w:unhideWhenUsed="1"/>
    <w:lsdException w:name="envelope return" w:semiHidden="1" w:uiPriority="2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iPriority="1" w:unhideWhenUsed="1"/>
    <w:lsdException w:name="page number" w:semiHidden="1" w:unhideWhenUsed="1"/>
    <w:lsdException w:name="endnote reference" w:semiHidden="1" w:uiPriority="2" w:unhideWhenUsed="1"/>
    <w:lsdException w:name="endnote text" w:semiHidden="1" w:uiPriority="2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uiPriority="1"/>
    <w:lsdException w:name="List 2" w:semiHidden="1" w:uiPriority="1" w:unhideWhenUsed="1"/>
    <w:lsdException w:name="List 3" w:semiHidden="1" w:uiPriority="1" w:unhideWhenUsed="1"/>
    <w:lsdException w:name="List 4" w:uiPriority="1"/>
    <w:lsdException w:name="List 5" w:uiPriority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qFormat="1"/>
    <w:lsdException w:name="Closing" w:semiHidden="1" w:uiPriority="2" w:unhideWhenUsed="1"/>
    <w:lsdException w:name="Signature" w:semiHidden="1" w:uiPriority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1"/>
    <w:lsdException w:name="Salutation" w:uiPriority="1"/>
    <w:lsdException w:name="Date" w:uiPriority="2"/>
    <w:lsdException w:name="Body Text First Indent" w:uiPriority="2"/>
    <w:lsdException w:name="Body Text First Indent 2" w:semiHidden="1" w:uiPriority="2" w:unhideWhenUsed="1"/>
    <w:lsdException w:name="Note Heading" w:semiHidden="1" w:uiPriority="1" w:unhideWhenUsed="1"/>
    <w:lsdException w:name="Body Text 2" w:semiHidden="1" w:unhideWhenUsed="1"/>
    <w:lsdException w:name="Body Text 3" w:semiHidden="1" w:uiPriority="2" w:unhideWhenUsed="1"/>
    <w:lsdException w:name="Body Text Indent 2" w:semiHidden="1" w:uiPriority="2" w:unhideWhenUsed="1"/>
    <w:lsdException w:name="Body Text Indent 3" w:semiHidden="1" w:uiPriority="2" w:unhideWhenUsed="1"/>
    <w:lsdException w:name="Block Text" w:semiHidden="1" w:uiPriority="2" w:unhideWhenUsed="1"/>
    <w:lsdException w:name="Hyperlink" w:semiHidden="1" w:uiPriority="99" w:unhideWhenUsed="1"/>
    <w:lsdException w:name="FollowedHyperlink" w:semiHidden="1" w:unhideWhenUsed="1"/>
    <w:lsdException w:name="Strong" w:uiPriority="1"/>
    <w:lsdException w:name="Emphasis" w:uiPriority="2"/>
    <w:lsdException w:name="Document Map" w:semiHidden="1" w:uiPriority="2" w:unhideWhenUsed="1"/>
    <w:lsdException w:name="Plain Text" w:semiHidden="1" w:uiPriority="99" w:unhideWhenUsed="1"/>
    <w:lsdException w:name="E-mail Signature" w:semiHidden="1" w:uiPriority="2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932F2"/>
    <w:pPr>
      <w:spacing w:line="360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474B6E"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0D08AD"/>
    <w:pPr>
      <w:keepNext/>
      <w:numPr>
        <w:ilvl w:val="1"/>
        <w:numId w:val="2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0D08AD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0D08AD"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1"/>
    <w:qFormat/>
    <w:rsid w:val="000D08A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1"/>
    <w:qFormat/>
    <w:rsid w:val="000D08AD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iPriority w:val="1"/>
    <w:qFormat/>
    <w:rsid w:val="000D08AD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uiPriority w:val="1"/>
    <w:rsid w:val="000D08AD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1"/>
    <w:rsid w:val="000D08A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rsid w:val="008C09A9"/>
    <w:pPr>
      <w:autoSpaceDE w:val="0"/>
      <w:autoSpaceDN w:val="0"/>
      <w:adjustRightInd w:val="0"/>
    </w:pPr>
    <w:rPr>
      <w:color w:val="000000"/>
    </w:rPr>
  </w:style>
  <w:style w:type="character" w:customStyle="1" w:styleId="MTEquationSection">
    <w:name w:val="MTEquationSection"/>
    <w:basedOn w:val="DefaultParagraphFont"/>
    <w:uiPriority w:val="1"/>
    <w:rsid w:val="008C09A9"/>
    <w:rPr>
      <w:vanish w:val="0"/>
      <w:color w:val="FF0000"/>
    </w:rPr>
  </w:style>
  <w:style w:type="paragraph" w:styleId="TOC1">
    <w:name w:val="toc 1"/>
    <w:basedOn w:val="Normal"/>
    <w:next w:val="Normal"/>
    <w:autoRedefine/>
    <w:uiPriority w:val="39"/>
    <w:rsid w:val="00D85024"/>
    <w:pPr>
      <w:keepNext/>
      <w:keepLines/>
      <w:spacing w:before="120" w:after="120"/>
      <w:jc w:val="center"/>
    </w:pPr>
    <w:rPr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8C09A9"/>
    <w:pPr>
      <w:ind w:left="24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8C09A9"/>
    <w:pPr>
      <w:ind w:left="48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8C09A9"/>
    <w:pPr>
      <w:ind w:left="72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8C09A9"/>
    <w:pPr>
      <w:ind w:left="96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8C09A9"/>
    <w:pPr>
      <w:ind w:left="12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8C09A9"/>
    <w:pPr>
      <w:ind w:left="144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8C09A9"/>
    <w:pPr>
      <w:ind w:left="168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8C09A9"/>
    <w:pPr>
      <w:ind w:left="1920"/>
      <w:jc w:val="left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8C09A9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0D08AD"/>
    <w:pPr>
      <w:keepNext/>
      <w:keepLines/>
      <w:ind w:left="720" w:right="720"/>
    </w:pPr>
    <w:rPr>
      <w:bCs/>
    </w:rPr>
  </w:style>
  <w:style w:type="character" w:styleId="FollowedHyperlink">
    <w:name w:val="FollowedHyperlink"/>
    <w:basedOn w:val="DefaultParagraphFont"/>
    <w:uiPriority w:val="2"/>
    <w:rsid w:val="008C09A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C09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1"/>
    <w:rsid w:val="008C09A9"/>
  </w:style>
  <w:style w:type="paragraph" w:styleId="BodyTextIndent">
    <w:name w:val="Body Text Indent"/>
    <w:basedOn w:val="Normal"/>
    <w:link w:val="BodyTextIndentChar"/>
    <w:uiPriority w:val="2"/>
    <w:rsid w:val="008C09A9"/>
    <w:pPr>
      <w:autoSpaceDE w:val="0"/>
      <w:autoSpaceDN w:val="0"/>
      <w:adjustRightInd w:val="0"/>
    </w:pPr>
  </w:style>
  <w:style w:type="paragraph" w:styleId="BodyText2">
    <w:name w:val="Body Text 2"/>
    <w:basedOn w:val="Normal"/>
    <w:uiPriority w:val="2"/>
    <w:rsid w:val="008C09A9"/>
  </w:style>
  <w:style w:type="paragraph" w:styleId="BalloonText">
    <w:name w:val="Balloon Text"/>
    <w:basedOn w:val="Normal"/>
    <w:link w:val="BalloonTextChar"/>
    <w:uiPriority w:val="2"/>
    <w:rsid w:val="009B2C9A"/>
    <w:rPr>
      <w:rFonts w:ascii="Tahoma" w:hAnsi="Tahoma" w:cs="Tahoma"/>
      <w:sz w:val="16"/>
      <w:szCs w:val="16"/>
    </w:rPr>
  </w:style>
  <w:style w:type="paragraph" w:customStyle="1" w:styleId="EquationLine">
    <w:name w:val="EquationLine"/>
    <w:basedOn w:val="Caption"/>
    <w:uiPriority w:val="2"/>
    <w:rsid w:val="008C09A9"/>
    <w:pPr>
      <w:tabs>
        <w:tab w:val="center" w:pos="4320"/>
        <w:tab w:val="right" w:pos="9000"/>
      </w:tabs>
    </w:pPr>
  </w:style>
  <w:style w:type="character" w:customStyle="1" w:styleId="BalloonTextChar">
    <w:name w:val="Balloon Text Char"/>
    <w:basedOn w:val="DefaultParagraphFont"/>
    <w:link w:val="BalloonText"/>
    <w:uiPriority w:val="2"/>
    <w:rsid w:val="00DB6C45"/>
    <w:rPr>
      <w:rFonts w:ascii="Tahoma" w:hAnsi="Tahoma" w:cs="Tahoma"/>
      <w:sz w:val="16"/>
      <w:szCs w:val="16"/>
    </w:rPr>
  </w:style>
  <w:style w:type="paragraph" w:customStyle="1" w:styleId="Authors">
    <w:name w:val="Authors"/>
    <w:basedOn w:val="Normal"/>
    <w:link w:val="AuthorsChar"/>
    <w:uiPriority w:val="2"/>
    <w:qFormat/>
    <w:rsid w:val="0002366A"/>
    <w:pPr>
      <w:tabs>
        <w:tab w:val="left" w:pos="360"/>
        <w:tab w:val="left" w:pos="1260"/>
      </w:tabs>
      <w:jc w:val="center"/>
    </w:pPr>
    <w:rPr>
      <w:b/>
      <w:bCs/>
      <w:sz w:val="28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rsid w:val="0002366A"/>
    <w:pPr>
      <w:contextualSpacing/>
      <w:jc w:val="center"/>
    </w:pPr>
    <w:rPr>
      <w:b/>
      <w:bCs/>
      <w:sz w:val="36"/>
    </w:rPr>
  </w:style>
  <w:style w:type="character" w:customStyle="1" w:styleId="AuthorsChar">
    <w:name w:val="Authors Char"/>
    <w:basedOn w:val="DefaultParagraphFont"/>
    <w:link w:val="Authors"/>
    <w:uiPriority w:val="2"/>
    <w:rsid w:val="00DB6C45"/>
    <w:rPr>
      <w:rFonts w:asciiTheme="minorHAnsi" w:hAnsiTheme="minorHAnsi"/>
      <w:b/>
      <w:bCs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6C60D2"/>
    <w:rPr>
      <w:b/>
      <w:bCs/>
      <w:sz w:val="36"/>
    </w:rPr>
  </w:style>
  <w:style w:type="paragraph" w:customStyle="1" w:styleId="CenteredHeading">
    <w:name w:val="Centered Heading"/>
    <w:basedOn w:val="Normal"/>
    <w:link w:val="CenteredHeadingChar"/>
    <w:uiPriority w:val="2"/>
    <w:qFormat/>
    <w:rsid w:val="000D08AD"/>
    <w:pPr>
      <w:jc w:val="center"/>
    </w:pPr>
    <w:rPr>
      <w:b/>
      <w:sz w:val="36"/>
      <w:szCs w:val="36"/>
    </w:rPr>
  </w:style>
  <w:style w:type="paragraph" w:customStyle="1" w:styleId="LeftHeading">
    <w:name w:val="Left Heading"/>
    <w:basedOn w:val="Normal"/>
    <w:link w:val="LeftHeadingChar"/>
    <w:uiPriority w:val="1"/>
    <w:rsid w:val="000D08AD"/>
    <w:pPr>
      <w:keepNext/>
      <w:keepLines/>
      <w:autoSpaceDE w:val="0"/>
      <w:autoSpaceDN w:val="0"/>
      <w:adjustRightInd w:val="0"/>
    </w:pPr>
    <w:rPr>
      <w:b/>
      <w:bCs/>
      <w:color w:val="000000"/>
      <w:sz w:val="32"/>
      <w:szCs w:val="32"/>
    </w:rPr>
  </w:style>
  <w:style w:type="character" w:customStyle="1" w:styleId="CenteredHeadingChar">
    <w:name w:val="Centered Heading Char"/>
    <w:basedOn w:val="DefaultParagraphFont"/>
    <w:link w:val="CenteredHeading"/>
    <w:uiPriority w:val="2"/>
    <w:rsid w:val="00DB6C45"/>
    <w:rPr>
      <w:b/>
      <w:sz w:val="36"/>
      <w:szCs w:val="36"/>
    </w:rPr>
  </w:style>
  <w:style w:type="character" w:styleId="IntenseEmphasis">
    <w:name w:val="Intense Emphasis"/>
    <w:uiPriority w:val="21"/>
    <w:qFormat/>
    <w:rsid w:val="000D08AD"/>
    <w:rPr>
      <w:b/>
      <w:i/>
    </w:rPr>
  </w:style>
  <w:style w:type="character" w:customStyle="1" w:styleId="LeftHeadingChar">
    <w:name w:val="Left Heading Char"/>
    <w:basedOn w:val="DefaultParagraphFont"/>
    <w:link w:val="LeftHeading"/>
    <w:uiPriority w:val="1"/>
    <w:rsid w:val="006C60D2"/>
    <w:rPr>
      <w:b/>
      <w:bCs/>
      <w:color w:val="000000"/>
      <w:sz w:val="32"/>
      <w:szCs w:val="32"/>
    </w:rPr>
  </w:style>
  <w:style w:type="character" w:styleId="SubtleEmphasis">
    <w:name w:val="Subtle Emphasis"/>
    <w:uiPriority w:val="19"/>
    <w:qFormat/>
    <w:rsid w:val="000D08AD"/>
    <w:rPr>
      <w:b/>
    </w:rPr>
  </w:style>
  <w:style w:type="paragraph" w:styleId="Header">
    <w:name w:val="header"/>
    <w:basedOn w:val="Normal"/>
    <w:link w:val="HeaderChar"/>
    <w:uiPriority w:val="2"/>
    <w:rsid w:val="00733D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2"/>
    <w:rsid w:val="00DB6C45"/>
    <w:rPr>
      <w:rFonts w:asciiTheme="minorHAnsi" w:hAnsiTheme="minorHAnsi"/>
    </w:rPr>
  </w:style>
  <w:style w:type="paragraph" w:styleId="NormalWeb">
    <w:name w:val="Normal (Web)"/>
    <w:basedOn w:val="Normal"/>
    <w:uiPriority w:val="99"/>
    <w:unhideWhenUsed/>
    <w:rsid w:val="001B7822"/>
    <w:pPr>
      <w:spacing w:before="100" w:beforeAutospacing="1" w:after="100" w:afterAutospacing="1" w:line="240" w:lineRule="auto"/>
      <w:jc w:val="left"/>
    </w:pPr>
    <w:rPr>
      <w:rFonts w:eastAsiaTheme="minorEastAsia"/>
    </w:rPr>
  </w:style>
  <w:style w:type="table" w:styleId="TableGrid">
    <w:name w:val="Table Grid"/>
    <w:basedOn w:val="TableNormal"/>
    <w:uiPriority w:val="59"/>
    <w:rsid w:val="00C77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01DC6"/>
    <w:pPr>
      <w:spacing w:line="240" w:lineRule="auto"/>
      <w:jc w:val="left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1DC6"/>
    <w:rPr>
      <w:rFonts w:ascii="Consolas" w:eastAsiaTheme="minorHAnsi" w:hAnsi="Consolas" w:cs="Consolas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D08AD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34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4DDE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67250C"/>
    <w:rPr>
      <w:color w:val="808080"/>
    </w:rPr>
  </w:style>
  <w:style w:type="paragraph" w:styleId="ListParagraph">
    <w:name w:val="List Paragraph"/>
    <w:basedOn w:val="Normal"/>
    <w:uiPriority w:val="34"/>
    <w:qFormat/>
    <w:rsid w:val="000D08AD"/>
    <w:pPr>
      <w:spacing w:line="240" w:lineRule="auto"/>
      <w:ind w:left="720"/>
      <w:contextualSpacing/>
      <w:jc w:val="left"/>
    </w:pPr>
    <w:rPr>
      <w:rFonts w:eastAsia="SimSun" w:cstheme="minorBidi"/>
    </w:rPr>
  </w:style>
  <w:style w:type="table" w:styleId="TableList3">
    <w:name w:val="Table List 3"/>
    <w:basedOn w:val="TableNormal"/>
    <w:rsid w:val="00A96B84"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96B84"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TDisplayEquation">
    <w:name w:val="MTDisplayEquation"/>
    <w:basedOn w:val="Normal"/>
    <w:next w:val="Normal"/>
    <w:link w:val="MTDisplayEquationChar"/>
    <w:uiPriority w:val="1"/>
    <w:rsid w:val="00FE0A0B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uiPriority w:val="1"/>
    <w:rsid w:val="006C60D2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1"/>
    <w:rsid w:val="006C60D2"/>
    <w:rPr>
      <w:rFonts w:asciiTheme="minorHAnsi" w:hAnsiTheme="minorHAnsi"/>
      <w:b/>
      <w:bCs/>
      <w:kern w:val="32"/>
      <w:sz w:val="32"/>
      <w:szCs w:val="32"/>
    </w:rPr>
  </w:style>
  <w:style w:type="character" w:customStyle="1" w:styleId="st">
    <w:name w:val="st"/>
    <w:basedOn w:val="DefaultParagraphFont"/>
    <w:uiPriority w:val="1"/>
    <w:rsid w:val="00AF63E5"/>
  </w:style>
  <w:style w:type="table" w:styleId="TableGrid1">
    <w:name w:val="Table Grid 1"/>
    <w:basedOn w:val="TableNormal"/>
    <w:unhideWhenUsed/>
    <w:rsid w:val="00D15E17"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KGNStyle">
    <w:name w:val="KGN Style"/>
    <w:basedOn w:val="TableNormal"/>
    <w:uiPriority w:val="99"/>
    <w:rsid w:val="00507BB9"/>
    <w:rPr>
      <w:rFonts w:ascii="Palatino" w:hAnsi="Palatino"/>
    </w:rPr>
    <w:tblPr/>
    <w:tblStylePr w:type="firstRow">
      <w:tblPr/>
      <w:tcPr>
        <w:tcBorders>
          <w:bottom w:val="single" w:sz="4" w:space="0" w:color="auto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1"/>
    <w:rsid w:val="006C60D2"/>
    <w:rPr>
      <w:rFonts w:asciiTheme="minorHAnsi" w:hAnsiTheme="minorHAns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6C60D2"/>
    <w:rPr>
      <w:rFonts w:asciiTheme="minorHAnsi" w:hAnsiTheme="min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6C60D2"/>
    <w:rPr>
      <w:rFonts w:asciiTheme="minorHAnsi" w:hAnsiTheme="minorHAnsi"/>
      <w:b/>
      <w:bCs/>
      <w:szCs w:val="28"/>
    </w:rPr>
  </w:style>
  <w:style w:type="character" w:customStyle="1" w:styleId="BodyTextChar">
    <w:name w:val="Body Text Char"/>
    <w:basedOn w:val="DefaultParagraphFont"/>
    <w:link w:val="BodyText"/>
    <w:uiPriority w:val="2"/>
    <w:rsid w:val="00DB6C45"/>
    <w:rPr>
      <w:rFonts w:asciiTheme="minorHAnsi" w:hAnsiTheme="minorHAnsi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2"/>
    <w:rsid w:val="00DB6C45"/>
    <w:rPr>
      <w:rFonts w:asciiTheme="minorHAnsi" w:hAnsiTheme="minorHAnsi"/>
    </w:rPr>
  </w:style>
  <w:style w:type="paragraph" w:customStyle="1" w:styleId="SPIEpapertitle">
    <w:name w:val="SPIE paper title"/>
    <w:basedOn w:val="Normal"/>
    <w:link w:val="SPIEpapertitleCharChar"/>
    <w:uiPriority w:val="1"/>
    <w:rsid w:val="008F7058"/>
    <w:pPr>
      <w:spacing w:line="240" w:lineRule="auto"/>
      <w:jc w:val="center"/>
      <w:outlineLvl w:val="0"/>
    </w:pPr>
    <w:rPr>
      <w:rFonts w:eastAsia="MS Mincho"/>
      <w:b/>
      <w:sz w:val="32"/>
      <w:szCs w:val="20"/>
    </w:rPr>
  </w:style>
  <w:style w:type="character" w:customStyle="1" w:styleId="SPIEpapertitleCharChar">
    <w:name w:val="SPIE paper title Char Char"/>
    <w:link w:val="SPIEpapertitle"/>
    <w:uiPriority w:val="1"/>
    <w:rsid w:val="006C60D2"/>
    <w:rPr>
      <w:rFonts w:eastAsia="MS Mincho"/>
      <w:b/>
      <w:sz w:val="32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3F2669"/>
  </w:style>
  <w:style w:type="character" w:styleId="CommentReference">
    <w:name w:val="annotation reference"/>
    <w:basedOn w:val="DefaultParagraphFont"/>
    <w:uiPriority w:val="2"/>
    <w:rsid w:val="00194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2"/>
    <w:rsid w:val="00194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2"/>
    <w:rsid w:val="00DB6C45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2"/>
    <w:rsid w:val="00194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"/>
    <w:rsid w:val="00DB6C45"/>
    <w:rPr>
      <w:rFonts w:asciiTheme="minorHAnsi" w:hAnsiTheme="minorHAnsi"/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948E2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4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isersemail@mit.ed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N-WORK\AppData\Roaming\Microsoft\Templates\KGN%20Research%20Report%20Template%20+%206Jul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MDreviewWarsinger2014</b:Tag>
    <b:SourceType>JournalArticle</b:SourceType>
    <b:Guid>{ADB80B3C-A46F-4E60-A6C2-406F1A70F97F}</b:Guid>
    <b:Title>Scaling and fouling in membrane distillation for desalination applications: A review</b:Title>
    <b:Year>2014</b:Year>
    <b:Author>
      <b:Author>
        <b:NameList>
          <b:Person>
            <b:Last>Warsinger</b:Last>
            <b:Middle>Martin</b:Middle>
            <b:First>David</b:First>
          </b:Person>
          <b:Person>
            <b:Last>Swaminathan</b:Last>
            <b:First>Jaichander</b:First>
          </b:Person>
          <b:Person>
            <b:Last>Guillen-Burrieza</b:Last>
            <b:First>Elena</b:First>
          </b:Person>
          <b:Person>
            <b:Last>Arafat</b:Last>
            <b:Middle>A.</b:Middle>
            <b:First>Hassan</b:First>
          </b:Person>
          <b:Person>
            <b:Last>Lienhard V</b:Last>
            <b:Middle>H</b:Middle>
            <b:First>John</b:First>
          </b:Person>
        </b:NameList>
      </b:Author>
    </b:Author>
    <b:JournalName>Desalination</b:JournalName>
    <b:Pages>294-313</b:Pages>
    <b:Volume>356</b:Volume>
    <b:RefOrder>1</b:RefOrder>
  </b:Source>
</b:Sources>
</file>

<file path=customXml/itemProps1.xml><?xml version="1.0" encoding="utf-8"?>
<ds:datastoreItem xmlns:ds="http://schemas.openxmlformats.org/officeDocument/2006/customXml" ds:itemID="{CD51F859-8865-4F5B-8C76-DD4097C6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KGN Research Report Template + 6Jul14</Template>
  <TotalTime>4</TotalTime>
  <Pages>6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UofW, Electrical Engineering Dept</Company>
  <LinksUpToDate>false</LinksUpToDate>
  <CharactersWithSpaces>11644</CharactersWithSpaces>
  <SharedDoc>false</SharedDoc>
  <HLinks>
    <vt:vector size="24" baseType="variant"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_Toc129792858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_Toc129792857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_Toc129792856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_Toc129792855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KGN-WORK</dc:creator>
  <cp:keywords/>
  <dc:description/>
  <cp:lastModifiedBy>David Martin Warsinger</cp:lastModifiedBy>
  <cp:revision>3</cp:revision>
  <cp:lastPrinted>2013-05-15T12:24:00Z</cp:lastPrinted>
  <dcterms:created xsi:type="dcterms:W3CDTF">2020-08-15T21:28:00Z</dcterms:created>
  <dcterms:modified xsi:type="dcterms:W3CDTF">2020-08-15T21:32:00Z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-1500657401</vt:i4>
  </property>
  <property fmtid="{D5CDD505-2E9C-101B-9397-08002B2CF9AE}" pid="3" name="_EmailSubject">
    <vt:lpwstr>Ion Fan</vt:lpwstr>
  </property>
  <property fmtid="{D5CDD505-2E9C-101B-9397-08002B2CF9AE}" pid="4" name="_AuthorEmail">
    <vt:lpwstr>ik@kronosair.com</vt:lpwstr>
  </property>
  <property fmtid="{D5CDD505-2E9C-101B-9397-08002B2CF9AE}" pid="5" name="_AuthorEmailDisplayName">
    <vt:lpwstr>Igor Krichtafovitch</vt:lpwstr>
  </property>
  <property fmtid="{D5CDD505-2E9C-101B-9397-08002B2CF9AE}" pid="6" name="_ReviewingToolsShownOnce">
    <vt:lpwstr/>
  </property>
  <property fmtid="{D5CDD505-2E9C-101B-9397-08002B2CF9AE}" pid="7" name="Mendeley Document_1">
    <vt:lpwstr>True</vt:lpwstr>
  </property>
  <property fmtid="{D5CDD505-2E9C-101B-9397-08002B2CF9AE}" pid="8" name="Mendeley User Name_1">
    <vt:lpwstr>kgnayar1@gmail.com@www.mendeley.com</vt:lpwstr>
  </property>
  <property fmtid="{D5CDD505-2E9C-101B-9397-08002B2CF9AE}" pid="9" name="Mendeley Citation Style_1">
    <vt:lpwstr>http://www.zotero.org/styles/elsevier-with-titles</vt:lpwstr>
  </property>
  <property fmtid="{D5CDD505-2E9C-101B-9397-08002B2CF9AE}" pid="10" name="Mendeley Recent Style Id 0_1">
    <vt:lpwstr>http://www.zotero.org/styles/apsa</vt:lpwstr>
  </property>
  <property fmtid="{D5CDD505-2E9C-101B-9397-08002B2CF9AE}" pid="11" name="Mendeley Recent Style Name 0_1">
    <vt:lpwstr>American Political Science Association</vt:lpwstr>
  </property>
  <property fmtid="{D5CDD505-2E9C-101B-9397-08002B2CF9AE}" pid="12" name="Mendeley Recent Style Id 1_1">
    <vt:lpwstr>http://www.zotero.org/styles/apa</vt:lpwstr>
  </property>
  <property fmtid="{D5CDD505-2E9C-101B-9397-08002B2CF9AE}" pid="13" name="Mendeley Recent Style Name 1_1">
    <vt:lpwstr>American Psychological Association 6th Edition</vt:lpwstr>
  </property>
  <property fmtid="{D5CDD505-2E9C-101B-9397-08002B2CF9AE}" pid="14" name="Mendeley Recent Style Id 2_1">
    <vt:lpwstr>http://www.zotero.org/styles/asa</vt:lpwstr>
  </property>
  <property fmtid="{D5CDD505-2E9C-101B-9397-08002B2CF9AE}" pid="15" name="Mendeley Recent Style Name 2_1">
    <vt:lpwstr>American Sociological Association</vt:lpwstr>
  </property>
  <property fmtid="{D5CDD505-2E9C-101B-9397-08002B2CF9AE}" pid="16" name="Mendeley Recent Style Id 3_1">
    <vt:lpwstr>http://www.zotero.org/styles/chicago-author-date</vt:lpwstr>
  </property>
  <property fmtid="{D5CDD505-2E9C-101B-9397-08002B2CF9AE}" pid="17" name="Mendeley Recent Style Name 3_1">
    <vt:lpwstr>Chicago Manual of Style (author-date)</vt:lpwstr>
  </property>
  <property fmtid="{D5CDD505-2E9C-101B-9397-08002B2CF9AE}" pid="18" name="Mendeley Recent Style Id 4_1">
    <vt:lpwstr>http://www.zotero.org/styles/elsevier-with-titles</vt:lpwstr>
  </property>
  <property fmtid="{D5CDD505-2E9C-101B-9397-08002B2CF9AE}" pid="19" name="Mendeley Recent Style Name 4_1">
    <vt:lpwstr>Elsevier (with titles)</vt:lpwstr>
  </property>
  <property fmtid="{D5CDD505-2E9C-101B-9397-08002B2CF9AE}" pid="20" name="Mendeley Recent Style Id 5_1">
    <vt:lpwstr>http://www.zotero.org/styles/harvard1</vt:lpwstr>
  </property>
  <property fmtid="{D5CDD505-2E9C-101B-9397-08002B2CF9AE}" pid="21" name="Mendeley Recent Style Name 5_1">
    <vt:lpwstr>Harvard Reference format 1 (author-date)</vt:lpwstr>
  </property>
  <property fmtid="{D5CDD505-2E9C-101B-9397-08002B2CF9AE}" pid="22" name="Mendeley Recent Style Id 6_1">
    <vt:lpwstr>http://www.zotero.org/styles/ieee</vt:lpwstr>
  </property>
  <property fmtid="{D5CDD505-2E9C-101B-9397-08002B2CF9AE}" pid="23" name="Mendeley Recent Style Name 6_1">
    <vt:lpwstr>IEEE</vt:lpwstr>
  </property>
  <property fmtid="{D5CDD505-2E9C-101B-9397-08002B2CF9AE}" pid="24" name="Mendeley Recent Style Id 7_1">
    <vt:lpwstr>http://www.zotero.org/styles/mhra</vt:lpwstr>
  </property>
  <property fmtid="{D5CDD505-2E9C-101B-9397-08002B2CF9AE}" pid="25" name="Mendeley Recent Style Name 7_1">
    <vt:lpwstr>Modern Humanities Research Association (note with bibliography)</vt:lpwstr>
  </property>
  <property fmtid="{D5CDD505-2E9C-101B-9397-08002B2CF9AE}" pid="26" name="Mendeley Recent Style Id 8_1">
    <vt:lpwstr>http://www.zotero.org/styles/mla</vt:lpwstr>
  </property>
  <property fmtid="{D5CDD505-2E9C-101B-9397-08002B2CF9AE}" pid="27" name="Mendeley Recent Style Name 8_1">
    <vt:lpwstr>Modern Language Association</vt:lpwstr>
  </property>
  <property fmtid="{D5CDD505-2E9C-101B-9397-08002B2CF9AE}" pid="28" name="Mendeley Recent Style Id 9_1">
    <vt:lpwstr>http://www.zotero.org/styles/modern-language-association-note</vt:lpwstr>
  </property>
  <property fmtid="{D5CDD505-2E9C-101B-9397-08002B2CF9AE}" pid="29" name="Mendeley Recent Style Name 9_1">
    <vt:lpwstr>Modern Language Association 6th Edition (note)</vt:lpwstr>
  </property>
  <property fmtid="{D5CDD505-2E9C-101B-9397-08002B2CF9AE}" pid="30" name="BIBFILE">
    <vt:lpwstr>2 Review Paper\Reviewer response\MD_scaling v4.bib</vt:lpwstr>
  </property>
  <property fmtid="{D5CDD505-2E9C-101B-9397-08002B2CF9AE}" pid="31" name="BIBSTYLE">
    <vt:lpwstr>ieeetr/^[.cs</vt:lpwstr>
  </property>
</Properties>
</file>